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CD0456">
        <w:rPr>
          <w:b/>
          <w:bCs/>
          <w:sz w:val="32"/>
          <w:szCs w:val="28"/>
        </w:rPr>
        <w:t xml:space="preserve"> ОП. </w:t>
      </w:r>
      <w:r w:rsidR="00335A46">
        <w:rPr>
          <w:b/>
          <w:bCs/>
          <w:sz w:val="32"/>
          <w:szCs w:val="28"/>
        </w:rPr>
        <w:t>08</w:t>
      </w:r>
      <w:r w:rsidR="00525942" w:rsidRPr="00CD0456">
        <w:rPr>
          <w:b/>
          <w:bCs/>
          <w:sz w:val="32"/>
          <w:szCs w:val="28"/>
        </w:rPr>
        <w:t xml:space="preserve"> </w:t>
      </w:r>
      <w:r w:rsidRPr="00CD0456">
        <w:rPr>
          <w:b/>
          <w:bCs/>
          <w:sz w:val="32"/>
          <w:szCs w:val="28"/>
        </w:rPr>
        <w:t xml:space="preserve">  </w:t>
      </w:r>
      <w:r w:rsidR="003B191F" w:rsidRPr="003B191F">
        <w:rPr>
          <w:b/>
          <w:sz w:val="32"/>
        </w:rPr>
        <w:t>Метрология, стандартизация и сертификация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131D" w:rsidRDefault="0030131D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9644E" w:rsidRDefault="00B9644E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35A46" w:rsidRPr="00A47DA4" w:rsidRDefault="00335A46" w:rsidP="00335A46">
      <w:pPr>
        <w:jc w:val="both"/>
        <w:rPr>
          <w:bCs/>
          <w:i/>
          <w:sz w:val="28"/>
          <w:szCs w:val="28"/>
        </w:rPr>
      </w:pPr>
      <w:bookmarkStart w:id="0" w:name="_GoBack"/>
      <w:bookmarkEnd w:id="0"/>
      <w:r w:rsidRPr="00C1526C">
        <w:rPr>
          <w:color w:val="000000"/>
          <w:sz w:val="28"/>
          <w:szCs w:val="28"/>
        </w:rPr>
        <w:lastRenderedPageBreak/>
        <w:t xml:space="preserve">Программа учебной дисциплины </w:t>
      </w:r>
      <w:r>
        <w:rPr>
          <w:b/>
          <w:bCs/>
          <w:sz w:val="28"/>
          <w:szCs w:val="28"/>
        </w:rPr>
        <w:t xml:space="preserve">ОП. 08 </w:t>
      </w:r>
      <w:r w:rsidR="003B191F" w:rsidRPr="003B191F">
        <w:rPr>
          <w:b/>
          <w:sz w:val="28"/>
        </w:rPr>
        <w:t>Метрология, стандартизация и сертификация</w:t>
      </w:r>
      <w:r w:rsidR="003B191F">
        <w:rPr>
          <w:b/>
          <w:sz w:val="28"/>
        </w:rPr>
        <w:t xml:space="preserve"> </w:t>
      </w:r>
      <w:r w:rsidRPr="00C1526C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Pr="008A3AFC">
        <w:rPr>
          <w:sz w:val="28"/>
          <w:szCs w:val="28"/>
        </w:rPr>
        <w:t xml:space="preserve">, </w:t>
      </w:r>
      <w:r w:rsidRPr="008A3AFC">
        <w:rPr>
          <w:color w:val="000000"/>
          <w:sz w:val="28"/>
          <w:szCs w:val="28"/>
        </w:rPr>
        <w:t>входящей в укрупненную группу</w:t>
      </w:r>
      <w:r w:rsidRPr="008A3AF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D46BDE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Химические технологии</w:t>
      </w:r>
      <w:r w:rsidRPr="00A52641">
        <w:rPr>
          <w:b/>
          <w:bCs/>
          <w:spacing w:val="-3"/>
          <w:sz w:val="28"/>
          <w:szCs w:val="28"/>
        </w:rPr>
        <w:t>.</w:t>
      </w:r>
    </w:p>
    <w:p w:rsidR="00A25C25" w:rsidRDefault="00A25C25" w:rsidP="00A25C25">
      <w:pPr>
        <w:widowControl w:val="0"/>
        <w:jc w:val="both"/>
        <w:rPr>
          <w:sz w:val="28"/>
          <w:szCs w:val="28"/>
        </w:rPr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A5E5F" w:rsidRDefault="004A5E5F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D90ECB" w:rsidRPr="00F72F3D" w:rsidRDefault="00D90ECB" w:rsidP="00D90ECB">
      <w:pPr>
        <w:widowControl w:val="0"/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4A5E5F" w:rsidRPr="00E577B2" w:rsidRDefault="004A5E5F" w:rsidP="004A5E5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E116DE">
        <w:rPr>
          <w:sz w:val="28"/>
          <w:szCs w:val="28"/>
          <w:lang w:val="en-US"/>
        </w:rPr>
        <w:t>c</w:t>
      </w:r>
      <w:proofErr w:type="spellStart"/>
      <w:r w:rsidR="00E116DE" w:rsidRPr="00E116DE">
        <w:rPr>
          <w:sz w:val="28"/>
          <w:szCs w:val="28"/>
        </w:rPr>
        <w:t>оставитель</w:t>
      </w:r>
      <w:proofErr w:type="spellEnd"/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E116D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1F693E">
        <w:rPr>
          <w:sz w:val="28"/>
          <w:szCs w:val="28"/>
        </w:rPr>
        <w:t xml:space="preserve"> и разработчик</w:t>
      </w:r>
      <w:r w:rsidR="00A25C25" w:rsidRPr="00E577B2">
        <w:rPr>
          <w:sz w:val="28"/>
          <w:szCs w:val="28"/>
        </w:rPr>
        <w:t>:</w:t>
      </w:r>
    </w:p>
    <w:p w:rsidR="00203861" w:rsidRDefault="00B9644E" w:rsidP="001F69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Ушакова Надежда Борисовна</w:t>
      </w:r>
      <w:r w:rsidR="001F693E" w:rsidRPr="00C6130D">
        <w:rPr>
          <w:sz w:val="28"/>
          <w:szCs w:val="28"/>
        </w:rPr>
        <w:t>, преподаватель</w:t>
      </w:r>
    </w:p>
    <w:p w:rsidR="00A25C25" w:rsidRPr="00E577B2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440599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440599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335A46" w:rsidRDefault="00335A46" w:rsidP="00335A46"/>
    <w:p w:rsidR="00335A46" w:rsidRDefault="00335A46" w:rsidP="00335A46"/>
    <w:p w:rsidR="00335A46" w:rsidRPr="00335A46" w:rsidRDefault="00335A46" w:rsidP="00335A46"/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</w:tblGrid>
      <w:tr w:rsidR="00335A46" w:rsidRPr="00C27060" w:rsidTr="007309BA">
        <w:tc>
          <w:tcPr>
            <w:tcW w:w="7668" w:type="dxa"/>
          </w:tcPr>
          <w:p w:rsidR="00335A46" w:rsidRPr="00A47DA4" w:rsidRDefault="00335A46" w:rsidP="00335A46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335A46" w:rsidRPr="00C27060" w:rsidRDefault="00335A46" w:rsidP="007309BA">
            <w:pPr>
              <w:rPr>
                <w:sz w:val="28"/>
                <w:szCs w:val="28"/>
              </w:rPr>
            </w:pPr>
          </w:p>
        </w:tc>
      </w:tr>
      <w:tr w:rsidR="00335A46" w:rsidRPr="00C27060" w:rsidTr="007309BA">
        <w:tc>
          <w:tcPr>
            <w:tcW w:w="7668" w:type="dxa"/>
          </w:tcPr>
          <w:p w:rsidR="00335A46" w:rsidRPr="00C27060" w:rsidRDefault="00335A46" w:rsidP="00335A46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СТРУКТУРА  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335A46" w:rsidRPr="00C27060" w:rsidRDefault="00335A46" w:rsidP="007309B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</w:tr>
      <w:tr w:rsidR="00335A46" w:rsidRPr="00C27060" w:rsidTr="007309BA">
        <w:trPr>
          <w:trHeight w:val="670"/>
        </w:trPr>
        <w:tc>
          <w:tcPr>
            <w:tcW w:w="7668" w:type="dxa"/>
          </w:tcPr>
          <w:p w:rsidR="00335A46" w:rsidRPr="00C27060" w:rsidRDefault="00335A46" w:rsidP="00335A46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условия  реализации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335A46" w:rsidRPr="00C27060" w:rsidRDefault="00335A46" w:rsidP="007309BA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</w:tr>
      <w:tr w:rsidR="00335A46" w:rsidRPr="00C27060" w:rsidTr="007309BA">
        <w:tc>
          <w:tcPr>
            <w:tcW w:w="7668" w:type="dxa"/>
          </w:tcPr>
          <w:p w:rsidR="00335A46" w:rsidRPr="00C27060" w:rsidRDefault="00335A46" w:rsidP="00335A46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35A46" w:rsidRPr="00C27060" w:rsidRDefault="00335A46" w:rsidP="007309BA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35A46" w:rsidRDefault="00335A46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56440" w:rsidRPr="003B191F" w:rsidRDefault="00335A46" w:rsidP="003B191F">
      <w:pPr>
        <w:pStyle w:val="aa"/>
        <w:widowControl w:val="0"/>
        <w:numPr>
          <w:ilvl w:val="3"/>
          <w:numId w:val="1"/>
        </w:numPr>
        <w:tabs>
          <w:tab w:val="clear" w:pos="2804"/>
          <w:tab w:val="left" w:pos="916"/>
          <w:tab w:val="left" w:pos="1832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b/>
          <w:sz w:val="28"/>
        </w:rPr>
      </w:pPr>
      <w:r w:rsidRPr="003B191F">
        <w:rPr>
          <w:b/>
          <w:sz w:val="28"/>
        </w:rPr>
        <w:lastRenderedPageBreak/>
        <w:t>ОБЩАЯ ХАРАКТЕРИСТИКА ПРОГРАММЫ УЧЕБНОЙ ДИСЦИПЛИНЫ</w:t>
      </w:r>
      <w:r w:rsidRPr="003B191F">
        <w:rPr>
          <w:b/>
          <w:bCs/>
          <w:caps/>
          <w:sz w:val="28"/>
          <w:szCs w:val="28"/>
        </w:rPr>
        <w:t xml:space="preserve"> </w:t>
      </w:r>
      <w:r w:rsidRPr="003B191F">
        <w:rPr>
          <w:b/>
          <w:bCs/>
          <w:sz w:val="28"/>
          <w:szCs w:val="28"/>
        </w:rPr>
        <w:t>ОП. 08</w:t>
      </w:r>
      <w:r w:rsidR="00CD0456" w:rsidRPr="003B191F">
        <w:rPr>
          <w:b/>
          <w:bCs/>
          <w:sz w:val="28"/>
          <w:szCs w:val="28"/>
        </w:rPr>
        <w:t xml:space="preserve"> </w:t>
      </w:r>
      <w:r w:rsidR="003B191F" w:rsidRPr="003B191F">
        <w:rPr>
          <w:b/>
          <w:sz w:val="28"/>
        </w:rPr>
        <w:t>Метрология, стандартизация и сертификация</w:t>
      </w:r>
    </w:p>
    <w:p w:rsidR="003B191F" w:rsidRPr="003B191F" w:rsidRDefault="003B191F" w:rsidP="003B191F">
      <w:pPr>
        <w:pStyle w:val="aa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804"/>
        <w:jc w:val="both"/>
        <w:rPr>
          <w:b/>
          <w:bCs/>
          <w:sz w:val="28"/>
          <w:szCs w:val="28"/>
        </w:rPr>
      </w:pPr>
    </w:p>
    <w:p w:rsidR="00335A46" w:rsidRPr="00335A46" w:rsidRDefault="00335A46" w:rsidP="00335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eastAsia="en-US"/>
        </w:rPr>
      </w:pPr>
      <w:r w:rsidRPr="00335A46">
        <w:rPr>
          <w:b/>
          <w:bCs/>
          <w:sz w:val="28"/>
          <w:lang w:eastAsia="en-US"/>
        </w:rPr>
        <w:t xml:space="preserve">1.1. Место дисциплины в структуре основной профессиональной образовательной программы: </w:t>
      </w:r>
      <w:r w:rsidRPr="00335A46">
        <w:rPr>
          <w:sz w:val="28"/>
          <w:lang w:eastAsia="en-US"/>
        </w:rPr>
        <w:t>учебная дисциплина «Метрология, стандартизация и сертификация» входит в общепрофессиональный цикл.</w:t>
      </w:r>
    </w:p>
    <w:p w:rsidR="00335A46" w:rsidRPr="00335A46" w:rsidRDefault="00335A46" w:rsidP="00335A46">
      <w:pPr>
        <w:widowControl w:val="0"/>
        <w:autoSpaceDE w:val="0"/>
        <w:autoSpaceDN w:val="0"/>
        <w:adjustRightInd w:val="0"/>
        <w:ind w:firstLine="624"/>
        <w:jc w:val="both"/>
        <w:rPr>
          <w:sz w:val="28"/>
        </w:rPr>
      </w:pPr>
      <w:r w:rsidRPr="00335A46">
        <w:rPr>
          <w:sz w:val="28"/>
        </w:rPr>
        <w:t>Учебная</w:t>
      </w:r>
      <w:r w:rsidRPr="00335A46">
        <w:rPr>
          <w:color w:val="000000"/>
          <w:spacing w:val="-2"/>
          <w:sz w:val="28"/>
        </w:rPr>
        <w:t xml:space="preserve"> дисциплина имеет практическую направленность и имеет </w:t>
      </w:r>
      <w:proofErr w:type="spellStart"/>
      <w:r w:rsidRPr="00335A46">
        <w:rPr>
          <w:color w:val="000000"/>
          <w:spacing w:val="-2"/>
          <w:sz w:val="28"/>
        </w:rPr>
        <w:t>м</w:t>
      </w:r>
      <w:r w:rsidRPr="00335A46">
        <w:rPr>
          <w:sz w:val="28"/>
        </w:rPr>
        <w:t>ежпредметные</w:t>
      </w:r>
      <w:proofErr w:type="spellEnd"/>
      <w:r w:rsidRPr="00335A46">
        <w:rPr>
          <w:sz w:val="28"/>
        </w:rPr>
        <w:t xml:space="preserve"> связи </w:t>
      </w:r>
      <w:proofErr w:type="gramStart"/>
      <w:r w:rsidRPr="00335A46">
        <w:rPr>
          <w:sz w:val="28"/>
        </w:rPr>
        <w:t>с профессиональным модулями</w:t>
      </w:r>
      <w:proofErr w:type="gramEnd"/>
      <w:r w:rsidRPr="00335A46">
        <w:rPr>
          <w:color w:val="FF0000"/>
          <w:sz w:val="28"/>
        </w:rPr>
        <w:t xml:space="preserve"> </w:t>
      </w:r>
      <w:r w:rsidRPr="00335A46">
        <w:rPr>
          <w:color w:val="000000"/>
          <w:spacing w:val="-2"/>
          <w:sz w:val="28"/>
        </w:rPr>
        <w:t xml:space="preserve">ПМ. 01 «Определение оптимальных средств и методов анализа природных и промышленных материалов» ПМ.02 «Проведение качественных и количественных анализов природных и промышленных материалов с применением химических и физико-химических методов анализа», </w:t>
      </w:r>
      <w:r w:rsidRPr="00335A46">
        <w:rPr>
          <w:sz w:val="28"/>
        </w:rPr>
        <w:t>ПМ.03 «</w:t>
      </w:r>
      <w:r w:rsidRPr="00335A46">
        <w:rPr>
          <w:color w:val="000000"/>
          <w:spacing w:val="-2"/>
          <w:sz w:val="28"/>
        </w:rPr>
        <w:t>Организация лабораторно-производственной деятельности»</w:t>
      </w:r>
      <w:r w:rsidRPr="00335A46">
        <w:rPr>
          <w:sz w:val="28"/>
        </w:rPr>
        <w:t xml:space="preserve">.  </w:t>
      </w:r>
    </w:p>
    <w:p w:rsidR="00335A46" w:rsidRPr="005B72D4" w:rsidRDefault="00335A46" w:rsidP="00335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outlineLvl w:val="0"/>
        <w:rPr>
          <w:b/>
          <w:bCs/>
          <w:lang w:eastAsia="en-US"/>
        </w:rPr>
      </w:pPr>
    </w:p>
    <w:p w:rsidR="009313CE" w:rsidRDefault="00335A46" w:rsidP="00335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lang w:eastAsia="en-US"/>
        </w:rPr>
      </w:pPr>
      <w:r w:rsidRPr="00335A46">
        <w:rPr>
          <w:b/>
          <w:bCs/>
          <w:sz w:val="28"/>
          <w:lang w:eastAsia="en-US"/>
        </w:rPr>
        <w:t>1.2. Цель и планируемые результаты освоения дисциплины:</w:t>
      </w:r>
    </w:p>
    <w:p w:rsidR="00335A46" w:rsidRPr="00335A46" w:rsidRDefault="00335A46" w:rsidP="00335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686"/>
        <w:gridCol w:w="4178"/>
      </w:tblGrid>
      <w:tr w:rsidR="00335A46" w:rsidRPr="005B72D4" w:rsidTr="00335A46">
        <w:trPr>
          <w:trHeight w:val="649"/>
        </w:trPr>
        <w:tc>
          <w:tcPr>
            <w:tcW w:w="1384" w:type="dxa"/>
            <w:vAlign w:val="center"/>
            <w:hideMark/>
          </w:tcPr>
          <w:p w:rsidR="00335A46" w:rsidRPr="00335A46" w:rsidRDefault="00335A46" w:rsidP="00335A46">
            <w:pPr>
              <w:jc w:val="center"/>
              <w:rPr>
                <w:b/>
                <w:sz w:val="28"/>
              </w:rPr>
            </w:pPr>
            <w:r w:rsidRPr="00335A46">
              <w:rPr>
                <w:b/>
                <w:sz w:val="28"/>
              </w:rPr>
              <w:t>Код ПК, ОК</w:t>
            </w:r>
          </w:p>
        </w:tc>
        <w:tc>
          <w:tcPr>
            <w:tcW w:w="3686" w:type="dxa"/>
            <w:vAlign w:val="center"/>
            <w:hideMark/>
          </w:tcPr>
          <w:p w:rsidR="00335A46" w:rsidRPr="00335A46" w:rsidRDefault="00335A46" w:rsidP="00335A46">
            <w:pPr>
              <w:jc w:val="center"/>
              <w:rPr>
                <w:b/>
                <w:sz w:val="28"/>
              </w:rPr>
            </w:pPr>
            <w:r w:rsidRPr="00335A46">
              <w:rPr>
                <w:b/>
                <w:sz w:val="28"/>
              </w:rPr>
              <w:t>Умения</w:t>
            </w:r>
          </w:p>
        </w:tc>
        <w:tc>
          <w:tcPr>
            <w:tcW w:w="4178" w:type="dxa"/>
            <w:vAlign w:val="center"/>
            <w:hideMark/>
          </w:tcPr>
          <w:p w:rsidR="00335A46" w:rsidRPr="00335A46" w:rsidRDefault="00335A46" w:rsidP="00335A46">
            <w:pPr>
              <w:jc w:val="center"/>
              <w:rPr>
                <w:b/>
                <w:sz w:val="28"/>
              </w:rPr>
            </w:pPr>
            <w:r w:rsidRPr="00335A46">
              <w:rPr>
                <w:b/>
                <w:sz w:val="28"/>
              </w:rPr>
              <w:t>Знания</w:t>
            </w:r>
          </w:p>
        </w:tc>
      </w:tr>
      <w:tr w:rsidR="00335A46" w:rsidRPr="005B72D4" w:rsidTr="00335A46">
        <w:trPr>
          <w:trHeight w:val="649"/>
        </w:trPr>
        <w:tc>
          <w:tcPr>
            <w:tcW w:w="1384" w:type="dxa"/>
            <w:hideMark/>
          </w:tcPr>
          <w:p w:rsidR="00335A46" w:rsidRPr="00335A46" w:rsidRDefault="00335A46" w:rsidP="007309BA">
            <w:pPr>
              <w:jc w:val="center"/>
              <w:rPr>
                <w:iCs/>
                <w:sz w:val="28"/>
                <w:lang w:eastAsia="en-US"/>
              </w:rPr>
            </w:pPr>
            <w:r w:rsidRPr="00335A46">
              <w:rPr>
                <w:iCs/>
                <w:sz w:val="28"/>
                <w:lang w:eastAsia="en-US"/>
              </w:rPr>
              <w:t>ПК 1.1,1.3</w:t>
            </w:r>
          </w:p>
          <w:p w:rsidR="00335A46" w:rsidRPr="00335A46" w:rsidRDefault="00335A46" w:rsidP="007309BA">
            <w:pPr>
              <w:jc w:val="center"/>
              <w:rPr>
                <w:iCs/>
                <w:sz w:val="28"/>
                <w:lang w:eastAsia="en-US"/>
              </w:rPr>
            </w:pPr>
            <w:r w:rsidRPr="00335A46">
              <w:rPr>
                <w:iCs/>
                <w:sz w:val="28"/>
                <w:lang w:eastAsia="en-US"/>
              </w:rPr>
              <w:t>ПК 2.1,2.2</w:t>
            </w:r>
          </w:p>
          <w:p w:rsidR="00335A46" w:rsidRPr="00335A46" w:rsidRDefault="00335A46" w:rsidP="007309BA">
            <w:pPr>
              <w:jc w:val="center"/>
              <w:rPr>
                <w:iCs/>
                <w:sz w:val="28"/>
                <w:lang w:eastAsia="en-US"/>
              </w:rPr>
            </w:pPr>
            <w:r w:rsidRPr="00335A46">
              <w:rPr>
                <w:iCs/>
                <w:sz w:val="28"/>
                <w:lang w:eastAsia="en-US"/>
              </w:rPr>
              <w:t>ПК 3.2</w:t>
            </w:r>
          </w:p>
          <w:p w:rsidR="00335A46" w:rsidRDefault="00335A46" w:rsidP="007309BA">
            <w:pPr>
              <w:jc w:val="center"/>
              <w:rPr>
                <w:iCs/>
                <w:sz w:val="28"/>
                <w:lang w:eastAsia="en-US"/>
              </w:rPr>
            </w:pPr>
            <w:r w:rsidRPr="00335A46">
              <w:rPr>
                <w:iCs/>
                <w:sz w:val="28"/>
                <w:lang w:eastAsia="en-US"/>
              </w:rPr>
              <w:t xml:space="preserve">ОК </w:t>
            </w:r>
          </w:p>
          <w:p w:rsidR="00335A46" w:rsidRDefault="00335A46" w:rsidP="007309BA">
            <w:pPr>
              <w:jc w:val="center"/>
              <w:rPr>
                <w:iCs/>
                <w:sz w:val="28"/>
                <w:lang w:eastAsia="en-US"/>
              </w:rPr>
            </w:pPr>
            <w:r w:rsidRPr="00335A46">
              <w:rPr>
                <w:iCs/>
                <w:sz w:val="28"/>
                <w:lang w:eastAsia="en-US"/>
              </w:rPr>
              <w:t>01-07,</w:t>
            </w:r>
          </w:p>
          <w:p w:rsidR="00335A46" w:rsidRPr="00335A46" w:rsidRDefault="00335A46" w:rsidP="007309BA">
            <w:pPr>
              <w:jc w:val="center"/>
              <w:rPr>
                <w:sz w:val="28"/>
              </w:rPr>
            </w:pPr>
            <w:r w:rsidRPr="00335A46">
              <w:rPr>
                <w:iCs/>
                <w:sz w:val="28"/>
                <w:lang w:eastAsia="en-US"/>
              </w:rPr>
              <w:t>09, 10</w:t>
            </w:r>
          </w:p>
        </w:tc>
        <w:tc>
          <w:tcPr>
            <w:tcW w:w="3686" w:type="dxa"/>
            <w:hideMark/>
          </w:tcPr>
          <w:p w:rsidR="00335A46" w:rsidRPr="00335A46" w:rsidRDefault="00335A46" w:rsidP="00730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- </w:t>
            </w:r>
            <w:r w:rsidRPr="00335A46">
              <w:rPr>
                <w:sz w:val="28"/>
                <w:lang w:eastAsia="en-US"/>
              </w:rPr>
              <w:t xml:space="preserve">использовать основные положения стандартизации, метрологии и подтверждение соответствия в производственной деятельности; </w:t>
            </w:r>
          </w:p>
          <w:p w:rsidR="00335A46" w:rsidRPr="00335A46" w:rsidRDefault="00335A46" w:rsidP="00730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- </w:t>
            </w:r>
            <w:r w:rsidRPr="00335A46">
              <w:rPr>
                <w:sz w:val="28"/>
                <w:lang w:eastAsia="en-US"/>
              </w:rPr>
              <w:t xml:space="preserve">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деятельности; </w:t>
            </w:r>
          </w:p>
          <w:p w:rsidR="00335A46" w:rsidRPr="00335A46" w:rsidRDefault="00335A46" w:rsidP="00730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- </w:t>
            </w:r>
            <w:r w:rsidRPr="00335A46">
              <w:rPr>
                <w:sz w:val="28"/>
                <w:lang w:eastAsia="en-US"/>
              </w:rPr>
              <w:t xml:space="preserve">применять документацию </w:t>
            </w:r>
            <w:proofErr w:type="gramStart"/>
            <w:r w:rsidRPr="00335A46">
              <w:rPr>
                <w:sz w:val="28"/>
                <w:lang w:eastAsia="en-US"/>
              </w:rPr>
              <w:t>систем  качества</w:t>
            </w:r>
            <w:proofErr w:type="gramEnd"/>
            <w:r w:rsidRPr="00335A46">
              <w:rPr>
                <w:sz w:val="28"/>
                <w:lang w:eastAsia="en-US"/>
              </w:rPr>
              <w:t xml:space="preserve">; </w:t>
            </w:r>
          </w:p>
          <w:p w:rsidR="00335A46" w:rsidRPr="00335A46" w:rsidRDefault="00335A46" w:rsidP="00335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- </w:t>
            </w:r>
            <w:r w:rsidRPr="00335A46">
              <w:rPr>
                <w:sz w:val="28"/>
                <w:lang w:eastAsia="en-US"/>
              </w:rPr>
              <w:t>применять требования нормативных документов к основным видам</w:t>
            </w:r>
            <w:r>
              <w:rPr>
                <w:sz w:val="28"/>
                <w:lang w:eastAsia="en-US"/>
              </w:rPr>
              <w:t xml:space="preserve"> продукции (услуг) и процессов.</w:t>
            </w:r>
          </w:p>
        </w:tc>
        <w:tc>
          <w:tcPr>
            <w:tcW w:w="4178" w:type="dxa"/>
            <w:hideMark/>
          </w:tcPr>
          <w:p w:rsidR="00335A46" w:rsidRPr="00335A46" w:rsidRDefault="00335A46" w:rsidP="00335A46">
            <w:pPr>
              <w:ind w:left="35" w:hanging="35"/>
              <w:jc w:val="both"/>
              <w:rPr>
                <w:b/>
                <w:bCs/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- </w:t>
            </w:r>
            <w:r w:rsidRPr="00335A46">
              <w:rPr>
                <w:sz w:val="28"/>
                <w:lang w:eastAsia="en-US"/>
              </w:rPr>
              <w:t>основные понятия и определения метрологии, стандартизации, сертификации и документации систем качества;</w:t>
            </w:r>
          </w:p>
          <w:p w:rsidR="00335A46" w:rsidRPr="00335A46" w:rsidRDefault="00335A46" w:rsidP="00335A46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" w:hanging="35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- </w:t>
            </w:r>
            <w:r w:rsidRPr="00335A46">
              <w:rPr>
                <w:sz w:val="28"/>
                <w:lang w:eastAsia="en-US"/>
              </w:rPr>
              <w:t xml:space="preserve">единство терминологии, единиц измерения с действующими стандартами и международной системой единиц СИ в учебных дисциплинах; </w:t>
            </w:r>
          </w:p>
          <w:p w:rsidR="00335A46" w:rsidRPr="00335A46" w:rsidRDefault="00335A46" w:rsidP="00335A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" w:hanging="35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- </w:t>
            </w:r>
            <w:r w:rsidRPr="00335A46">
              <w:rPr>
                <w:sz w:val="28"/>
                <w:lang w:eastAsia="en-US"/>
              </w:rPr>
              <w:t>основные понятия и определения метрологии, стандартизации и сертификации основы повышения качества продукции.</w:t>
            </w:r>
          </w:p>
          <w:p w:rsidR="00335A46" w:rsidRPr="00335A46" w:rsidRDefault="00335A46" w:rsidP="007309BA">
            <w:pPr>
              <w:jc w:val="center"/>
              <w:rPr>
                <w:sz w:val="28"/>
              </w:rPr>
            </w:pPr>
          </w:p>
        </w:tc>
      </w:tr>
    </w:tbl>
    <w:p w:rsidR="00335A46" w:rsidRDefault="00335A46" w:rsidP="00335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35A46" w:rsidRDefault="00335A46" w:rsidP="00335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35A46" w:rsidRDefault="00335A46" w:rsidP="00335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35A46" w:rsidRDefault="00335A46" w:rsidP="00335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35A46" w:rsidRDefault="00335A46" w:rsidP="00335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335A46" w:rsidRDefault="00335A46" w:rsidP="00335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9313CE" w:rsidRDefault="009313CE" w:rsidP="00335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D025B" w:rsidRPr="00F407E5" w:rsidTr="000E4109">
        <w:trPr>
          <w:trHeight w:val="460"/>
        </w:trPr>
        <w:tc>
          <w:tcPr>
            <w:tcW w:w="7904" w:type="dxa"/>
          </w:tcPr>
          <w:p w:rsidR="003D025B" w:rsidRPr="00F407E5" w:rsidRDefault="003D025B" w:rsidP="000E4109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3D025B" w:rsidRDefault="003D025B" w:rsidP="000E410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3D025B" w:rsidRPr="00CE5CA0" w:rsidRDefault="003D025B" w:rsidP="000E4109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3D025B" w:rsidRPr="00F407E5" w:rsidTr="000E4109">
        <w:trPr>
          <w:trHeight w:val="285"/>
        </w:trPr>
        <w:tc>
          <w:tcPr>
            <w:tcW w:w="7904" w:type="dxa"/>
          </w:tcPr>
          <w:p w:rsidR="003D025B" w:rsidRPr="00F407E5" w:rsidRDefault="003D025B" w:rsidP="000E410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3D025B" w:rsidRPr="00CE5CA0" w:rsidRDefault="00ED6456" w:rsidP="00716FF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38</w:t>
            </w:r>
          </w:p>
        </w:tc>
      </w:tr>
      <w:tr w:rsidR="003D025B" w:rsidRPr="00F407E5" w:rsidTr="000E4109">
        <w:tc>
          <w:tcPr>
            <w:tcW w:w="7904" w:type="dxa"/>
          </w:tcPr>
          <w:p w:rsidR="003D025B" w:rsidRPr="00F407E5" w:rsidRDefault="003D025B" w:rsidP="000E410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3D025B" w:rsidRPr="00CE5CA0" w:rsidRDefault="003D025B" w:rsidP="000E410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3D025B" w:rsidRPr="00F407E5" w:rsidTr="000E4109">
        <w:tc>
          <w:tcPr>
            <w:tcW w:w="7904" w:type="dxa"/>
          </w:tcPr>
          <w:p w:rsidR="003D025B" w:rsidRPr="00F407E5" w:rsidRDefault="003D025B" w:rsidP="000E41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3D025B" w:rsidRDefault="003D025B" w:rsidP="00ED6456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ED6456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3D025B" w:rsidRPr="00F407E5" w:rsidTr="000E4109">
        <w:tc>
          <w:tcPr>
            <w:tcW w:w="7904" w:type="dxa"/>
          </w:tcPr>
          <w:p w:rsidR="003D025B" w:rsidRPr="00F407E5" w:rsidRDefault="003D025B" w:rsidP="000E410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3D025B" w:rsidRPr="00530B76" w:rsidRDefault="00335A46" w:rsidP="003D025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</w:p>
        </w:tc>
      </w:tr>
      <w:tr w:rsidR="003D025B" w:rsidRPr="00F407E5" w:rsidTr="000E4109">
        <w:tc>
          <w:tcPr>
            <w:tcW w:w="7904" w:type="dxa"/>
          </w:tcPr>
          <w:p w:rsidR="003D025B" w:rsidRPr="00860B78" w:rsidRDefault="003D025B" w:rsidP="000E410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3D025B" w:rsidRPr="00CE5CA0" w:rsidRDefault="00ED6456" w:rsidP="000E41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716FF3" w:rsidRPr="00F407E5" w:rsidTr="00716FF3">
        <w:tc>
          <w:tcPr>
            <w:tcW w:w="7904" w:type="dxa"/>
          </w:tcPr>
          <w:p w:rsidR="00716FF3" w:rsidRDefault="00716FF3" w:rsidP="000E4109">
            <w:pPr>
              <w:jc w:val="both"/>
              <w:rPr>
                <w:b/>
                <w:b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  <w:tc>
          <w:tcPr>
            <w:tcW w:w="1800" w:type="dxa"/>
            <w:vAlign w:val="center"/>
          </w:tcPr>
          <w:p w:rsidR="00716FF3" w:rsidRDefault="00716FF3" w:rsidP="00716FF3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B55D7D" w:rsidRPr="00335A46" w:rsidRDefault="009313CE" w:rsidP="00335A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335A46">
        <w:rPr>
          <w:b/>
          <w:bCs/>
          <w:caps/>
          <w:sz w:val="28"/>
          <w:szCs w:val="28"/>
        </w:rPr>
        <w:t>ОП. 08</w:t>
      </w:r>
      <w:r w:rsidR="00CD0456">
        <w:rPr>
          <w:b/>
          <w:bCs/>
          <w:caps/>
          <w:sz w:val="28"/>
          <w:szCs w:val="28"/>
        </w:rPr>
        <w:t xml:space="preserve"> </w:t>
      </w:r>
      <w:r w:rsidR="003B191F" w:rsidRPr="003B191F">
        <w:rPr>
          <w:b/>
          <w:bCs/>
          <w:sz w:val="28"/>
          <w:szCs w:val="28"/>
        </w:rPr>
        <w:t>Метрология, стандартизация и сертификация</w:t>
      </w:r>
    </w:p>
    <w:p w:rsidR="009313CE" w:rsidRPr="00E70578" w:rsidRDefault="009313CE" w:rsidP="00B55D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8759"/>
        <w:gridCol w:w="1060"/>
        <w:gridCol w:w="1907"/>
      </w:tblGrid>
      <w:tr w:rsidR="00FD635B" w:rsidRPr="00E22BD2" w:rsidTr="007820E1">
        <w:trPr>
          <w:trHeight w:val="20"/>
        </w:trPr>
        <w:tc>
          <w:tcPr>
            <w:tcW w:w="973" w:type="pct"/>
            <w:vAlign w:val="center"/>
          </w:tcPr>
          <w:p w:rsidR="00FD635B" w:rsidRPr="00E22BD2" w:rsidRDefault="00FD635B" w:rsidP="007820E1">
            <w:pPr>
              <w:jc w:val="center"/>
              <w:rPr>
                <w:b/>
                <w:bCs/>
              </w:rPr>
            </w:pPr>
            <w:r w:rsidRPr="00E22BD2">
              <w:rPr>
                <w:b/>
                <w:bCs/>
              </w:rPr>
              <w:t>Наименование  тем</w:t>
            </w:r>
          </w:p>
        </w:tc>
        <w:tc>
          <w:tcPr>
            <w:tcW w:w="3008" w:type="pct"/>
            <w:vAlign w:val="center"/>
          </w:tcPr>
          <w:p w:rsidR="00FD635B" w:rsidRPr="00E22BD2" w:rsidRDefault="00FD635B" w:rsidP="00782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E22BD2">
              <w:rPr>
                <w:b/>
              </w:rPr>
              <w:t>Содержание учебного материала и формы организации деятельности</w:t>
            </w:r>
          </w:p>
          <w:p w:rsidR="00FD635B" w:rsidRPr="00E22BD2" w:rsidRDefault="00FD635B" w:rsidP="007820E1">
            <w:pPr>
              <w:jc w:val="center"/>
              <w:rPr>
                <w:b/>
                <w:bCs/>
              </w:rPr>
            </w:pPr>
            <w:r w:rsidRPr="00E22BD2">
              <w:rPr>
                <w:b/>
              </w:rPr>
              <w:t xml:space="preserve"> обучающихся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jc w:val="center"/>
              <w:rPr>
                <w:b/>
                <w:bCs/>
              </w:rPr>
            </w:pPr>
            <w:r w:rsidRPr="00E22BD2">
              <w:rPr>
                <w:b/>
                <w:bCs/>
              </w:rPr>
              <w:t>Объем часов</w:t>
            </w:r>
          </w:p>
        </w:tc>
        <w:tc>
          <w:tcPr>
            <w:tcW w:w="655" w:type="pct"/>
          </w:tcPr>
          <w:p w:rsidR="00FD635B" w:rsidRPr="00E22BD2" w:rsidRDefault="00FD635B" w:rsidP="007820E1">
            <w:pPr>
              <w:jc w:val="center"/>
              <w:rPr>
                <w:b/>
                <w:bCs/>
              </w:rPr>
            </w:pPr>
            <w:r w:rsidRPr="00E22BD2">
              <w:rPr>
                <w:b/>
                <w:bCs/>
              </w:rPr>
              <w:t>Осваиваемые элементы компетенций</w:t>
            </w:r>
          </w:p>
        </w:tc>
      </w:tr>
      <w:tr w:rsidR="00FD635B" w:rsidRPr="00E22BD2" w:rsidTr="007820E1">
        <w:trPr>
          <w:trHeight w:val="20"/>
        </w:trPr>
        <w:tc>
          <w:tcPr>
            <w:tcW w:w="973" w:type="pct"/>
          </w:tcPr>
          <w:p w:rsidR="00FD635B" w:rsidRPr="00E22BD2" w:rsidRDefault="00FD635B" w:rsidP="007820E1">
            <w:pPr>
              <w:pStyle w:val="a5"/>
              <w:jc w:val="left"/>
              <w:rPr>
                <w:rFonts w:ascii="Times New Roman" w:hAnsi="Times New Roman" w:cs="Times New Roman"/>
                <w:b/>
              </w:rPr>
            </w:pPr>
            <w:r w:rsidRPr="00E22BD2">
              <w:rPr>
                <w:rStyle w:val="95pt"/>
                <w:sz w:val="24"/>
                <w:szCs w:val="24"/>
              </w:rPr>
              <w:t>Раздел 1. Основы стандартизации</w:t>
            </w:r>
          </w:p>
        </w:tc>
        <w:tc>
          <w:tcPr>
            <w:tcW w:w="3008" w:type="pct"/>
          </w:tcPr>
          <w:p w:rsidR="00FD635B" w:rsidRPr="00E22BD2" w:rsidRDefault="00FD635B" w:rsidP="00782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jc w:val="center"/>
              <w:rPr>
                <w:b/>
                <w:bCs/>
              </w:rPr>
            </w:pPr>
            <w:r w:rsidRPr="00E22BD2">
              <w:rPr>
                <w:b/>
                <w:bCs/>
              </w:rPr>
              <w:t>22</w:t>
            </w:r>
          </w:p>
        </w:tc>
        <w:tc>
          <w:tcPr>
            <w:tcW w:w="655" w:type="pct"/>
            <w:shd w:val="clear" w:color="auto" w:fill="C0C0C0"/>
          </w:tcPr>
          <w:p w:rsidR="00FD635B" w:rsidRPr="00E22BD2" w:rsidRDefault="00FD635B" w:rsidP="007820E1">
            <w:pPr>
              <w:jc w:val="center"/>
              <w:rPr>
                <w:b/>
                <w:bCs/>
              </w:rPr>
            </w:pPr>
          </w:p>
        </w:tc>
      </w:tr>
      <w:tr w:rsidR="00FD635B" w:rsidRPr="00E22BD2" w:rsidTr="007820E1">
        <w:trPr>
          <w:trHeight w:val="20"/>
        </w:trPr>
        <w:tc>
          <w:tcPr>
            <w:tcW w:w="973" w:type="pct"/>
            <w:vMerge w:val="restart"/>
          </w:tcPr>
          <w:p w:rsidR="00FD635B" w:rsidRPr="00E22BD2" w:rsidRDefault="00FD635B" w:rsidP="007820E1">
            <w:pPr>
              <w:pStyle w:val="25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sz w:val="24"/>
                <w:szCs w:val="24"/>
              </w:rPr>
              <w:t xml:space="preserve">Тема 1.1. Задачи стандартизации, ее экономическая эффективность </w:t>
            </w:r>
          </w:p>
          <w:p w:rsidR="00FD635B" w:rsidRPr="00E22BD2" w:rsidRDefault="00FD635B" w:rsidP="007820E1">
            <w:pPr>
              <w:pStyle w:val="a5"/>
              <w:spacing w:after="0"/>
              <w:jc w:val="left"/>
              <w:rPr>
                <w:b/>
                <w:bCs/>
              </w:rPr>
            </w:pPr>
          </w:p>
        </w:tc>
        <w:tc>
          <w:tcPr>
            <w:tcW w:w="3008" w:type="pct"/>
          </w:tcPr>
          <w:p w:rsidR="00FD635B" w:rsidRPr="00E22BD2" w:rsidRDefault="00FD635B" w:rsidP="00782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jc w:val="center"/>
              <w:rPr>
                <w:b/>
                <w:bCs/>
                <w:lang w:val="en-US"/>
              </w:rPr>
            </w:pPr>
            <w:r w:rsidRPr="00E22BD2">
              <w:rPr>
                <w:b/>
                <w:bCs/>
                <w:lang w:val="en-US"/>
              </w:rPr>
              <w:t>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C0C0C0"/>
          </w:tcPr>
          <w:p w:rsidR="00FD635B" w:rsidRPr="00E22BD2" w:rsidRDefault="00FD635B" w:rsidP="007820E1">
            <w:pPr>
              <w:jc w:val="center"/>
              <w:rPr>
                <w:b/>
                <w:bCs/>
              </w:rPr>
            </w:pPr>
          </w:p>
        </w:tc>
      </w:tr>
      <w:tr w:rsidR="00FD635B" w:rsidRPr="00E22BD2" w:rsidTr="007820E1">
        <w:trPr>
          <w:trHeight w:val="20"/>
        </w:trPr>
        <w:tc>
          <w:tcPr>
            <w:tcW w:w="973" w:type="pct"/>
            <w:vMerge/>
          </w:tcPr>
          <w:p w:rsidR="00FD635B" w:rsidRPr="00E22BD2" w:rsidRDefault="00FD635B" w:rsidP="007820E1">
            <w:pPr>
              <w:pStyle w:val="a5"/>
              <w:spacing w:after="0"/>
              <w:jc w:val="lef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8" w:type="pct"/>
            <w:vAlign w:val="bottom"/>
          </w:tcPr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59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Краткая история развития стандартизации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59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Цели и задачи стандартизации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6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Основные направления развития стандартизации</w:t>
            </w:r>
          </w:p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Субъекты стандартизации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pStyle w:val="a5"/>
              <w:spacing w:after="0"/>
              <w:rPr>
                <w:rFonts w:ascii="Times New Roman" w:hAnsi="Times New Roman" w:cs="Times New Roman"/>
                <w:bCs/>
                <w:lang w:val="en-US"/>
              </w:rPr>
            </w:pPr>
            <w:r w:rsidRPr="00E22BD2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1.1,1.3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2.1,2.2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3.2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ОК 01-07, 09, 10</w:t>
            </w:r>
          </w:p>
        </w:tc>
      </w:tr>
      <w:tr w:rsidR="00FD635B" w:rsidRPr="00E22BD2" w:rsidTr="007820E1">
        <w:trPr>
          <w:trHeight w:val="260"/>
        </w:trPr>
        <w:tc>
          <w:tcPr>
            <w:tcW w:w="973" w:type="pct"/>
            <w:vMerge w:val="restart"/>
          </w:tcPr>
          <w:p w:rsidR="00FD635B" w:rsidRPr="00E22BD2" w:rsidRDefault="00FD635B" w:rsidP="007820E1">
            <w:pPr>
              <w:pStyle w:val="25"/>
              <w:spacing w:line="240" w:lineRule="auto"/>
              <w:ind w:firstLine="0"/>
            </w:pPr>
            <w:r w:rsidRPr="00E22BD2">
              <w:rPr>
                <w:rStyle w:val="95pt"/>
                <w:sz w:val="24"/>
                <w:szCs w:val="24"/>
              </w:rPr>
              <w:t>1.2. Нормативные документы на виды продукции (услуги) и процессы</w:t>
            </w:r>
          </w:p>
        </w:tc>
        <w:tc>
          <w:tcPr>
            <w:tcW w:w="3008" w:type="pct"/>
          </w:tcPr>
          <w:p w:rsidR="00FD635B" w:rsidRPr="00E22BD2" w:rsidRDefault="00FD635B" w:rsidP="00782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E22BD2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655" w:type="pct"/>
            <w:shd w:val="clear" w:color="auto" w:fill="C0C0C0"/>
            <w:vAlign w:val="center"/>
          </w:tcPr>
          <w:p w:rsidR="00FD635B" w:rsidRPr="00E22BD2" w:rsidRDefault="00FD635B" w:rsidP="007820E1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FD635B" w:rsidRPr="00E22BD2" w:rsidTr="007820E1">
        <w:trPr>
          <w:trHeight w:val="20"/>
        </w:trPr>
        <w:tc>
          <w:tcPr>
            <w:tcW w:w="973" w:type="pct"/>
            <w:vMerge/>
          </w:tcPr>
          <w:p w:rsidR="00FD635B" w:rsidRPr="00E22BD2" w:rsidRDefault="00FD635B" w:rsidP="007820E1"/>
        </w:tc>
        <w:tc>
          <w:tcPr>
            <w:tcW w:w="3008" w:type="pct"/>
          </w:tcPr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586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Понятие нормативных документов по стандартизации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59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Нормативно правовая база НД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6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Требования к структуре и содержанию стандартов</w:t>
            </w:r>
          </w:p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jc w:val="both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Применение требований к нормативным документам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pStyle w:val="a5"/>
              <w:spacing w:after="0"/>
              <w:rPr>
                <w:rFonts w:ascii="Times New Roman" w:hAnsi="Times New Roman" w:cs="Times New Roman"/>
                <w:bCs/>
                <w:lang w:val="en-US"/>
              </w:rPr>
            </w:pPr>
            <w:r w:rsidRPr="00E22BD2">
              <w:rPr>
                <w:rFonts w:ascii="Times New Roman" w:hAnsi="Times New Roman" w:cs="Times New Roman"/>
                <w:bCs/>
                <w:lang w:val="en-US"/>
              </w:rPr>
              <w:t>2</w:t>
            </w:r>
          </w:p>
        </w:tc>
        <w:tc>
          <w:tcPr>
            <w:tcW w:w="655" w:type="pct"/>
            <w:shd w:val="clear" w:color="auto" w:fill="FFFFFF" w:themeFill="background1"/>
            <w:vAlign w:val="center"/>
          </w:tcPr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1.1,1.3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2.1,2.2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3.2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ОК 01-07, 09, 10</w:t>
            </w:r>
          </w:p>
        </w:tc>
      </w:tr>
      <w:tr w:rsidR="00FD635B" w:rsidRPr="00E22BD2" w:rsidTr="007820E1">
        <w:trPr>
          <w:trHeight w:val="227"/>
        </w:trPr>
        <w:tc>
          <w:tcPr>
            <w:tcW w:w="973" w:type="pct"/>
            <w:vMerge w:val="restart"/>
          </w:tcPr>
          <w:p w:rsidR="00FD635B" w:rsidRPr="00E22BD2" w:rsidRDefault="00FD635B" w:rsidP="007820E1">
            <w:r w:rsidRPr="00E22BD2">
              <w:rPr>
                <w:rStyle w:val="95pt"/>
                <w:sz w:val="24"/>
                <w:szCs w:val="24"/>
              </w:rPr>
              <w:t>Тема 1.3. Документация систем качества</w:t>
            </w:r>
          </w:p>
          <w:p w:rsidR="00FD635B" w:rsidRPr="00E22BD2" w:rsidRDefault="00FD635B" w:rsidP="007820E1"/>
        </w:tc>
        <w:tc>
          <w:tcPr>
            <w:tcW w:w="3008" w:type="pct"/>
          </w:tcPr>
          <w:p w:rsidR="00FD635B" w:rsidRPr="00E22BD2" w:rsidRDefault="00FD635B" w:rsidP="00782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pStyle w:val="a5"/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22BD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55" w:type="pct"/>
            <w:shd w:val="clear" w:color="auto" w:fill="BFBFBF" w:themeFill="background1" w:themeFillShade="BF"/>
            <w:vAlign w:val="center"/>
          </w:tcPr>
          <w:p w:rsidR="00FD635B" w:rsidRPr="00E22BD2" w:rsidRDefault="00FD635B" w:rsidP="007820E1">
            <w:pPr>
              <w:pStyle w:val="a5"/>
              <w:spacing w:after="0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FD635B" w:rsidRPr="00E22BD2" w:rsidTr="007820E1">
        <w:trPr>
          <w:trHeight w:val="20"/>
        </w:trPr>
        <w:tc>
          <w:tcPr>
            <w:tcW w:w="973" w:type="pct"/>
            <w:vMerge/>
          </w:tcPr>
          <w:p w:rsidR="00FD635B" w:rsidRPr="00E22BD2" w:rsidRDefault="00FD635B" w:rsidP="007820E1"/>
        </w:tc>
        <w:tc>
          <w:tcPr>
            <w:tcW w:w="3008" w:type="pct"/>
            <w:vAlign w:val="bottom"/>
          </w:tcPr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59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Сущность качества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59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Характеристика требований к продукции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59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Характеристика требований безопасности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60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Оценка качества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60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Система качества</w:t>
            </w:r>
          </w:p>
          <w:p w:rsidR="00FD635B" w:rsidRPr="00E22BD2" w:rsidRDefault="00FD635B" w:rsidP="007820E1">
            <w:pPr>
              <w:pStyle w:val="27"/>
              <w:shd w:val="clear" w:color="auto" w:fill="auto"/>
              <w:tabs>
                <w:tab w:val="left" w:leader="dot" w:pos="531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Использование в профессиональной деятельности документации систем качества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jc w:val="center"/>
            </w:pPr>
            <w:r w:rsidRPr="00E22BD2">
              <w:t>3</w:t>
            </w: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1.1,1.3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2.1,2.2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3.2</w:t>
            </w:r>
          </w:p>
          <w:p w:rsidR="00FD635B" w:rsidRPr="00E22BD2" w:rsidRDefault="00FD635B" w:rsidP="007820E1">
            <w:pPr>
              <w:jc w:val="center"/>
              <w:rPr>
                <w:bCs/>
                <w:i/>
              </w:rPr>
            </w:pPr>
            <w:r w:rsidRPr="00E22BD2">
              <w:rPr>
                <w:iCs/>
                <w:lang w:eastAsia="en-US"/>
              </w:rPr>
              <w:t>ОК 01-07, 09, 10</w:t>
            </w:r>
          </w:p>
        </w:tc>
      </w:tr>
      <w:tr w:rsidR="00F12682" w:rsidRPr="00E22BD2" w:rsidTr="00670953">
        <w:trPr>
          <w:trHeight w:val="562"/>
        </w:trPr>
        <w:tc>
          <w:tcPr>
            <w:tcW w:w="973" w:type="pct"/>
            <w:vMerge/>
          </w:tcPr>
          <w:p w:rsidR="00F12682" w:rsidRPr="00E22BD2" w:rsidRDefault="00F12682" w:rsidP="007820E1"/>
        </w:tc>
        <w:tc>
          <w:tcPr>
            <w:tcW w:w="3008" w:type="pct"/>
          </w:tcPr>
          <w:p w:rsidR="00F12682" w:rsidRPr="00E22BD2" w:rsidRDefault="00F12682" w:rsidP="007820E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proofErr w:type="gramStart"/>
            <w:r w:rsidRPr="00E22BD2">
              <w:rPr>
                <w:b/>
                <w:color w:val="000000"/>
              </w:rPr>
              <w:t>Практические  работы</w:t>
            </w:r>
            <w:proofErr w:type="gramEnd"/>
          </w:p>
          <w:p w:rsidR="00F12682" w:rsidRPr="00E22BD2" w:rsidRDefault="00F12682" w:rsidP="00F77D7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Анализ структуры стандартов различных видов</w:t>
            </w:r>
          </w:p>
        </w:tc>
        <w:tc>
          <w:tcPr>
            <w:tcW w:w="364" w:type="pct"/>
            <w:vAlign w:val="center"/>
          </w:tcPr>
          <w:p w:rsidR="00F12682" w:rsidRPr="00E22BD2" w:rsidRDefault="00F12682" w:rsidP="007820E1">
            <w:pPr>
              <w:jc w:val="center"/>
            </w:pPr>
            <w:r w:rsidRPr="00E22BD2">
              <w:t>2</w:t>
            </w:r>
          </w:p>
        </w:tc>
        <w:tc>
          <w:tcPr>
            <w:tcW w:w="655" w:type="pct"/>
            <w:vMerge/>
            <w:shd w:val="clear" w:color="auto" w:fill="BFBFBF" w:themeFill="background1" w:themeFillShade="BF"/>
            <w:vAlign w:val="center"/>
          </w:tcPr>
          <w:p w:rsidR="00F12682" w:rsidRPr="00E22BD2" w:rsidRDefault="00F12682" w:rsidP="007820E1">
            <w:pPr>
              <w:jc w:val="center"/>
              <w:rPr>
                <w:b/>
                <w:bCs/>
                <w:i/>
              </w:rPr>
            </w:pPr>
          </w:p>
        </w:tc>
      </w:tr>
      <w:tr w:rsidR="00FD635B" w:rsidRPr="00E22BD2" w:rsidTr="007820E1">
        <w:trPr>
          <w:trHeight w:val="281"/>
        </w:trPr>
        <w:tc>
          <w:tcPr>
            <w:tcW w:w="973" w:type="pct"/>
            <w:vMerge w:val="restart"/>
          </w:tcPr>
          <w:p w:rsidR="00FD635B" w:rsidRPr="00E22BD2" w:rsidRDefault="00FD635B" w:rsidP="007820E1">
            <w:r w:rsidRPr="00E22BD2">
              <w:rPr>
                <w:rStyle w:val="95pt"/>
                <w:sz w:val="24"/>
                <w:szCs w:val="24"/>
              </w:rPr>
              <w:t>Тема 1.4 Техническая документация</w:t>
            </w:r>
          </w:p>
          <w:p w:rsidR="00FD635B" w:rsidRPr="00E22BD2" w:rsidRDefault="00FD635B" w:rsidP="007820E1">
            <w:pPr>
              <w:rPr>
                <w:b/>
                <w:bCs/>
              </w:rPr>
            </w:pPr>
          </w:p>
        </w:tc>
        <w:tc>
          <w:tcPr>
            <w:tcW w:w="3008" w:type="pct"/>
          </w:tcPr>
          <w:p w:rsidR="00FD635B" w:rsidRPr="00E22BD2" w:rsidRDefault="00FD635B" w:rsidP="00782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pStyle w:val="a5"/>
              <w:spacing w:after="0"/>
              <w:rPr>
                <w:rFonts w:ascii="Times New Roman" w:hAnsi="Times New Roman" w:cs="Times New Roman"/>
                <w:b/>
              </w:rPr>
            </w:pPr>
            <w:r w:rsidRPr="00E22BD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55" w:type="pct"/>
            <w:shd w:val="clear" w:color="auto" w:fill="C0C0C0"/>
            <w:vAlign w:val="center"/>
          </w:tcPr>
          <w:p w:rsidR="00FD635B" w:rsidRPr="00E22BD2" w:rsidRDefault="00FD635B" w:rsidP="007820E1">
            <w:pPr>
              <w:jc w:val="center"/>
              <w:rPr>
                <w:b/>
                <w:bCs/>
                <w:i/>
              </w:rPr>
            </w:pPr>
          </w:p>
        </w:tc>
      </w:tr>
      <w:tr w:rsidR="00FD635B" w:rsidRPr="00E22BD2" w:rsidTr="007820E1">
        <w:trPr>
          <w:trHeight w:val="20"/>
        </w:trPr>
        <w:tc>
          <w:tcPr>
            <w:tcW w:w="973" w:type="pct"/>
            <w:vMerge/>
          </w:tcPr>
          <w:p w:rsidR="00FD635B" w:rsidRPr="00E22BD2" w:rsidRDefault="00FD635B" w:rsidP="007820E1">
            <w:pPr>
              <w:rPr>
                <w:bCs/>
              </w:rPr>
            </w:pPr>
          </w:p>
        </w:tc>
        <w:tc>
          <w:tcPr>
            <w:tcW w:w="3008" w:type="pct"/>
          </w:tcPr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586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Понятие о техническом регулировании</w:t>
            </w:r>
          </w:p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Принципиальные основы принятия решения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75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Порядок разработки технического регламента</w:t>
            </w:r>
          </w:p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Государственный контроль и надзор за соблюдением требований технических регламентов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E22B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1.1,1.3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2.1,2.2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3.2</w:t>
            </w:r>
          </w:p>
          <w:p w:rsidR="00FD635B" w:rsidRPr="00E22BD2" w:rsidRDefault="00FD635B" w:rsidP="007820E1">
            <w:pPr>
              <w:jc w:val="center"/>
              <w:rPr>
                <w:bCs/>
                <w:i/>
              </w:rPr>
            </w:pPr>
            <w:r w:rsidRPr="00E22BD2">
              <w:rPr>
                <w:iCs/>
                <w:lang w:eastAsia="en-US"/>
              </w:rPr>
              <w:t>ОК 01-07, 09, 10</w:t>
            </w:r>
          </w:p>
        </w:tc>
      </w:tr>
      <w:tr w:rsidR="008C643B" w:rsidRPr="00E22BD2" w:rsidTr="0052315E">
        <w:trPr>
          <w:trHeight w:val="828"/>
        </w:trPr>
        <w:tc>
          <w:tcPr>
            <w:tcW w:w="973" w:type="pct"/>
            <w:vMerge/>
          </w:tcPr>
          <w:p w:rsidR="008C643B" w:rsidRPr="00E22BD2" w:rsidRDefault="008C643B" w:rsidP="007820E1">
            <w:pPr>
              <w:rPr>
                <w:bCs/>
              </w:rPr>
            </w:pPr>
          </w:p>
        </w:tc>
        <w:tc>
          <w:tcPr>
            <w:tcW w:w="3008" w:type="pct"/>
          </w:tcPr>
          <w:p w:rsidR="008C643B" w:rsidRPr="00E22BD2" w:rsidRDefault="008C643B" w:rsidP="007820E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b/>
                <w:color w:val="000000"/>
              </w:rPr>
              <w:t>Практические занятия</w:t>
            </w:r>
          </w:p>
          <w:p w:rsidR="008C643B" w:rsidRPr="00E22BD2" w:rsidRDefault="008C643B" w:rsidP="007820E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Изучение правовой основы технического регулирования.</w:t>
            </w:r>
          </w:p>
          <w:p w:rsidR="008C643B" w:rsidRPr="00E22BD2" w:rsidRDefault="008C643B" w:rsidP="008B071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364" w:type="pct"/>
            <w:vAlign w:val="center"/>
          </w:tcPr>
          <w:p w:rsidR="008C643B" w:rsidRPr="00E22BD2" w:rsidRDefault="008C643B" w:rsidP="007820E1">
            <w:pPr>
              <w:pStyle w:val="a5"/>
              <w:spacing w:after="0"/>
              <w:rPr>
                <w:rFonts w:ascii="Times New Roman" w:hAnsi="Times New Roman" w:cs="Times New Roman"/>
              </w:rPr>
            </w:pPr>
            <w:r w:rsidRPr="00E22B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5" w:type="pct"/>
            <w:vMerge/>
            <w:shd w:val="clear" w:color="auto" w:fill="C0C0C0"/>
            <w:vAlign w:val="center"/>
          </w:tcPr>
          <w:p w:rsidR="008C643B" w:rsidRPr="00E22BD2" w:rsidRDefault="008C643B" w:rsidP="007820E1">
            <w:pPr>
              <w:jc w:val="center"/>
              <w:rPr>
                <w:b/>
                <w:bCs/>
                <w:i/>
              </w:rPr>
            </w:pPr>
          </w:p>
        </w:tc>
      </w:tr>
      <w:tr w:rsidR="00FD635B" w:rsidRPr="00E22BD2" w:rsidTr="007820E1">
        <w:trPr>
          <w:trHeight w:val="305"/>
        </w:trPr>
        <w:tc>
          <w:tcPr>
            <w:tcW w:w="973" w:type="pct"/>
            <w:vMerge w:val="restart"/>
          </w:tcPr>
          <w:p w:rsidR="00FD635B" w:rsidRPr="00E22BD2" w:rsidRDefault="00FD635B" w:rsidP="007820E1">
            <w:r w:rsidRPr="00E22BD2">
              <w:rPr>
                <w:rStyle w:val="95pt"/>
                <w:sz w:val="24"/>
                <w:szCs w:val="24"/>
              </w:rPr>
              <w:lastRenderedPageBreak/>
              <w:t>Тема 1.5 Подтверждение соответствия</w:t>
            </w:r>
          </w:p>
          <w:p w:rsidR="00FD635B" w:rsidRPr="00E22BD2" w:rsidRDefault="00FD635B" w:rsidP="007820E1">
            <w:pPr>
              <w:rPr>
                <w:bCs/>
              </w:rPr>
            </w:pPr>
          </w:p>
        </w:tc>
        <w:tc>
          <w:tcPr>
            <w:tcW w:w="3008" w:type="pct"/>
          </w:tcPr>
          <w:p w:rsidR="00FD635B" w:rsidRPr="00E22BD2" w:rsidRDefault="00FD635B" w:rsidP="00782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jc w:val="center"/>
              <w:rPr>
                <w:b/>
              </w:rPr>
            </w:pPr>
            <w:r w:rsidRPr="00E22BD2">
              <w:rPr>
                <w:b/>
              </w:rPr>
              <w:t>7</w:t>
            </w:r>
          </w:p>
        </w:tc>
        <w:tc>
          <w:tcPr>
            <w:tcW w:w="655" w:type="pct"/>
            <w:shd w:val="clear" w:color="auto" w:fill="BFBFBF" w:themeFill="background1" w:themeFillShade="BF"/>
            <w:vAlign w:val="center"/>
          </w:tcPr>
          <w:p w:rsidR="00FD635B" w:rsidRPr="00E22BD2" w:rsidRDefault="00FD635B" w:rsidP="007820E1">
            <w:pPr>
              <w:jc w:val="center"/>
              <w:rPr>
                <w:b/>
                <w:bCs/>
                <w:i/>
              </w:rPr>
            </w:pPr>
          </w:p>
        </w:tc>
      </w:tr>
      <w:tr w:rsidR="00FD635B" w:rsidRPr="00E22BD2" w:rsidTr="007820E1">
        <w:trPr>
          <w:trHeight w:val="150"/>
        </w:trPr>
        <w:tc>
          <w:tcPr>
            <w:tcW w:w="973" w:type="pct"/>
            <w:vMerge/>
          </w:tcPr>
          <w:p w:rsidR="00FD635B" w:rsidRPr="00E22BD2" w:rsidRDefault="00FD635B" w:rsidP="007820E1">
            <w:pPr>
              <w:rPr>
                <w:bCs/>
              </w:rPr>
            </w:pPr>
          </w:p>
        </w:tc>
        <w:tc>
          <w:tcPr>
            <w:tcW w:w="3008" w:type="pct"/>
          </w:tcPr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75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Сертификация как процедура подтверждения соответствия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75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Цели и принципы подтверждения соответствия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Оценка и подтверждения соответствия</w:t>
            </w:r>
          </w:p>
          <w:p w:rsidR="00FD635B" w:rsidRPr="00E22BD2" w:rsidRDefault="00FD635B" w:rsidP="007820E1">
            <w:pPr>
              <w:rPr>
                <w:bCs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Обязательное подтверждение соответствия требованиям технических регламентов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jc w:val="center"/>
            </w:pPr>
            <w:r w:rsidRPr="00E22BD2">
              <w:t>3</w:t>
            </w: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1.1,1.3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2.1,2.2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3.2</w:t>
            </w:r>
          </w:p>
          <w:p w:rsidR="00FD635B" w:rsidRPr="00E22BD2" w:rsidRDefault="00FD635B" w:rsidP="007820E1">
            <w:pPr>
              <w:jc w:val="center"/>
              <w:rPr>
                <w:bCs/>
                <w:i/>
              </w:rPr>
            </w:pPr>
            <w:r w:rsidRPr="00E22BD2">
              <w:rPr>
                <w:iCs/>
                <w:lang w:eastAsia="en-US"/>
              </w:rPr>
              <w:t>ОК 01-07, 09, 10</w:t>
            </w:r>
          </w:p>
        </w:tc>
      </w:tr>
      <w:tr w:rsidR="008C643B" w:rsidRPr="00E22BD2" w:rsidTr="009D262F">
        <w:trPr>
          <w:trHeight w:val="1380"/>
        </w:trPr>
        <w:tc>
          <w:tcPr>
            <w:tcW w:w="973" w:type="pct"/>
            <w:vMerge/>
          </w:tcPr>
          <w:p w:rsidR="008C643B" w:rsidRPr="00E22BD2" w:rsidRDefault="008C643B" w:rsidP="007820E1">
            <w:pPr>
              <w:rPr>
                <w:bCs/>
              </w:rPr>
            </w:pPr>
          </w:p>
        </w:tc>
        <w:tc>
          <w:tcPr>
            <w:tcW w:w="3008" w:type="pct"/>
          </w:tcPr>
          <w:p w:rsidR="008C643B" w:rsidRPr="00E22BD2" w:rsidRDefault="008C643B" w:rsidP="00782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22BD2">
              <w:rPr>
                <w:b/>
                <w:color w:val="000000"/>
              </w:rPr>
              <w:t>Практические занятия</w:t>
            </w:r>
          </w:p>
          <w:p w:rsidR="008C643B" w:rsidRPr="00E22BD2" w:rsidRDefault="008C643B" w:rsidP="007820E1">
            <w:pPr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Анализ пригодности стандартов для целей добровольной и обязательной сертификации</w:t>
            </w:r>
          </w:p>
          <w:p w:rsidR="008C643B" w:rsidRPr="00E22BD2" w:rsidRDefault="008C643B" w:rsidP="007820E1">
            <w:pPr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Изучение порядка проведения сертификации</w:t>
            </w:r>
          </w:p>
          <w:p w:rsidR="008C643B" w:rsidRPr="00E22BD2" w:rsidRDefault="008C643B" w:rsidP="00FE1296">
            <w:pPr>
              <w:rPr>
                <w:bCs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Изучение порядка аккредитации химической лаборатории</w:t>
            </w:r>
          </w:p>
        </w:tc>
        <w:tc>
          <w:tcPr>
            <w:tcW w:w="364" w:type="pct"/>
            <w:vAlign w:val="center"/>
          </w:tcPr>
          <w:p w:rsidR="008C643B" w:rsidRPr="00E22BD2" w:rsidRDefault="008C643B" w:rsidP="007820E1">
            <w:pPr>
              <w:jc w:val="center"/>
            </w:pPr>
            <w:r w:rsidRPr="00E22BD2">
              <w:t>4</w:t>
            </w:r>
          </w:p>
        </w:tc>
        <w:tc>
          <w:tcPr>
            <w:tcW w:w="655" w:type="pct"/>
            <w:vMerge/>
            <w:shd w:val="clear" w:color="auto" w:fill="BFBFBF" w:themeFill="background1" w:themeFillShade="BF"/>
            <w:vAlign w:val="center"/>
          </w:tcPr>
          <w:p w:rsidR="008C643B" w:rsidRPr="00E22BD2" w:rsidRDefault="008C643B" w:rsidP="007820E1">
            <w:pPr>
              <w:jc w:val="center"/>
              <w:rPr>
                <w:b/>
                <w:bCs/>
                <w:i/>
              </w:rPr>
            </w:pPr>
          </w:p>
        </w:tc>
      </w:tr>
      <w:tr w:rsidR="00FD635B" w:rsidRPr="00E22BD2" w:rsidTr="007820E1">
        <w:trPr>
          <w:trHeight w:val="150"/>
        </w:trPr>
        <w:tc>
          <w:tcPr>
            <w:tcW w:w="973" w:type="pct"/>
          </w:tcPr>
          <w:p w:rsidR="00FD635B" w:rsidRPr="00E22BD2" w:rsidRDefault="00FD635B" w:rsidP="007820E1">
            <w:r w:rsidRPr="00E22BD2">
              <w:rPr>
                <w:rStyle w:val="95pt"/>
                <w:sz w:val="24"/>
                <w:szCs w:val="24"/>
              </w:rPr>
              <w:t>Раздел 2 Основы метрологии</w:t>
            </w:r>
          </w:p>
        </w:tc>
        <w:tc>
          <w:tcPr>
            <w:tcW w:w="3008" w:type="pct"/>
          </w:tcPr>
          <w:p w:rsidR="00FD635B" w:rsidRPr="00E22BD2" w:rsidRDefault="00FD635B" w:rsidP="007820E1">
            <w:pPr>
              <w:pStyle w:val="25"/>
              <w:shd w:val="clear" w:color="auto" w:fill="auto"/>
              <w:spacing w:line="240" w:lineRule="auto"/>
              <w:ind w:left="33" w:hanging="33"/>
              <w:jc w:val="left"/>
              <w:rPr>
                <w:rStyle w:val="95pt"/>
                <w:b w:val="0"/>
                <w:sz w:val="24"/>
                <w:szCs w:val="24"/>
              </w:rPr>
            </w:pP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jc w:val="center"/>
              <w:rPr>
                <w:b/>
              </w:rPr>
            </w:pPr>
            <w:r w:rsidRPr="00E22BD2">
              <w:rPr>
                <w:b/>
              </w:rPr>
              <w:t>12</w:t>
            </w:r>
          </w:p>
        </w:tc>
        <w:tc>
          <w:tcPr>
            <w:tcW w:w="655" w:type="pct"/>
            <w:shd w:val="clear" w:color="auto" w:fill="BFBFBF" w:themeFill="background1" w:themeFillShade="BF"/>
            <w:vAlign w:val="center"/>
          </w:tcPr>
          <w:p w:rsidR="00FD635B" w:rsidRPr="00E22BD2" w:rsidRDefault="00FD635B" w:rsidP="007820E1">
            <w:pPr>
              <w:jc w:val="center"/>
              <w:rPr>
                <w:b/>
                <w:bCs/>
                <w:i/>
              </w:rPr>
            </w:pPr>
          </w:p>
        </w:tc>
      </w:tr>
      <w:tr w:rsidR="00FD635B" w:rsidRPr="00E22BD2" w:rsidTr="007820E1">
        <w:trPr>
          <w:trHeight w:val="130"/>
        </w:trPr>
        <w:tc>
          <w:tcPr>
            <w:tcW w:w="973" w:type="pct"/>
            <w:vMerge w:val="restart"/>
          </w:tcPr>
          <w:p w:rsidR="00FD635B" w:rsidRPr="00E22BD2" w:rsidRDefault="00FD635B" w:rsidP="007820E1">
            <w:r w:rsidRPr="00E22BD2">
              <w:rPr>
                <w:rStyle w:val="95pt"/>
                <w:sz w:val="24"/>
                <w:szCs w:val="24"/>
              </w:rPr>
              <w:t>Тема 2.1. Основные понятия метрологии</w:t>
            </w:r>
          </w:p>
          <w:p w:rsidR="00FD635B" w:rsidRPr="00E22BD2" w:rsidRDefault="00FD635B" w:rsidP="007820E1">
            <w:pPr>
              <w:rPr>
                <w:bCs/>
              </w:rPr>
            </w:pPr>
          </w:p>
        </w:tc>
        <w:tc>
          <w:tcPr>
            <w:tcW w:w="3008" w:type="pct"/>
          </w:tcPr>
          <w:p w:rsidR="00FD635B" w:rsidRPr="00E22BD2" w:rsidRDefault="00FD635B" w:rsidP="00782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jc w:val="center"/>
              <w:rPr>
                <w:b/>
                <w:lang w:val="en-US"/>
              </w:rPr>
            </w:pPr>
            <w:r w:rsidRPr="00E22BD2">
              <w:rPr>
                <w:b/>
                <w:lang w:val="en-US"/>
              </w:rPr>
              <w:t>4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:rsidR="00FD635B" w:rsidRPr="00E22BD2" w:rsidRDefault="00FD635B" w:rsidP="007820E1">
            <w:pPr>
              <w:jc w:val="center"/>
              <w:rPr>
                <w:b/>
                <w:bCs/>
              </w:rPr>
            </w:pPr>
          </w:p>
        </w:tc>
      </w:tr>
      <w:tr w:rsidR="00FD635B" w:rsidRPr="00E22BD2" w:rsidTr="007820E1">
        <w:trPr>
          <w:trHeight w:val="150"/>
        </w:trPr>
        <w:tc>
          <w:tcPr>
            <w:tcW w:w="973" w:type="pct"/>
            <w:vMerge/>
          </w:tcPr>
          <w:p w:rsidR="00FD635B" w:rsidRPr="00E22BD2" w:rsidRDefault="00FD635B" w:rsidP="007820E1">
            <w:pPr>
              <w:rPr>
                <w:bCs/>
              </w:rPr>
            </w:pPr>
          </w:p>
        </w:tc>
        <w:tc>
          <w:tcPr>
            <w:tcW w:w="3008" w:type="pct"/>
          </w:tcPr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75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Краткая история метрологии, роль измерений и значение метрологии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75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Профессиональная значимость метрологии в различных отраслях народного хозяйства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Объекты и субъекты метрологии</w:t>
            </w:r>
          </w:p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Международные и региональные метрологические организации.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jc w:val="center"/>
              <w:rPr>
                <w:lang w:val="en-US"/>
              </w:rPr>
            </w:pPr>
            <w:r w:rsidRPr="00E22BD2">
              <w:rPr>
                <w:lang w:val="en-US"/>
              </w:rPr>
              <w:t>4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1.1,1.3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2.1,2.2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3.2</w:t>
            </w:r>
          </w:p>
          <w:p w:rsidR="00FD635B" w:rsidRPr="00E22BD2" w:rsidRDefault="00FD635B" w:rsidP="007820E1">
            <w:pPr>
              <w:jc w:val="center"/>
              <w:rPr>
                <w:bCs/>
                <w:i/>
              </w:rPr>
            </w:pPr>
            <w:r w:rsidRPr="00E22BD2">
              <w:rPr>
                <w:iCs/>
                <w:lang w:eastAsia="en-US"/>
              </w:rPr>
              <w:t>ОК 01-07, 09, 10</w:t>
            </w:r>
          </w:p>
        </w:tc>
      </w:tr>
      <w:tr w:rsidR="00FD635B" w:rsidRPr="00E22BD2" w:rsidTr="007820E1">
        <w:trPr>
          <w:trHeight w:val="155"/>
        </w:trPr>
        <w:tc>
          <w:tcPr>
            <w:tcW w:w="973" w:type="pct"/>
            <w:vMerge w:val="restart"/>
          </w:tcPr>
          <w:p w:rsidR="00FD635B" w:rsidRPr="00E22BD2" w:rsidRDefault="00FD635B" w:rsidP="007820E1">
            <w:r w:rsidRPr="00E22BD2">
              <w:rPr>
                <w:rStyle w:val="95pt"/>
                <w:sz w:val="24"/>
                <w:szCs w:val="24"/>
              </w:rPr>
              <w:t>Тема 2.2. Основы технических измерений международной системы единиц СИ</w:t>
            </w:r>
          </w:p>
          <w:p w:rsidR="00FD635B" w:rsidRPr="00E22BD2" w:rsidRDefault="00FD635B" w:rsidP="007820E1">
            <w:pPr>
              <w:rPr>
                <w:bCs/>
              </w:rPr>
            </w:pPr>
          </w:p>
        </w:tc>
        <w:tc>
          <w:tcPr>
            <w:tcW w:w="3008" w:type="pct"/>
          </w:tcPr>
          <w:p w:rsidR="00FD635B" w:rsidRPr="00E22BD2" w:rsidRDefault="00FD635B" w:rsidP="00782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22BD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jc w:val="center"/>
              <w:rPr>
                <w:b/>
              </w:rPr>
            </w:pPr>
            <w:r w:rsidRPr="00E22BD2">
              <w:rPr>
                <w:b/>
              </w:rPr>
              <w:t>6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:rsidR="00FD635B" w:rsidRPr="00E22BD2" w:rsidRDefault="00FD635B" w:rsidP="007820E1">
            <w:pPr>
              <w:jc w:val="center"/>
              <w:rPr>
                <w:b/>
                <w:bCs/>
              </w:rPr>
            </w:pPr>
          </w:p>
        </w:tc>
      </w:tr>
      <w:tr w:rsidR="00FD635B" w:rsidRPr="00E22BD2" w:rsidTr="007820E1">
        <w:trPr>
          <w:trHeight w:val="150"/>
        </w:trPr>
        <w:tc>
          <w:tcPr>
            <w:tcW w:w="973" w:type="pct"/>
            <w:vMerge/>
          </w:tcPr>
          <w:p w:rsidR="00FD635B" w:rsidRPr="00E22BD2" w:rsidRDefault="00FD635B" w:rsidP="007820E1">
            <w:pPr>
              <w:rPr>
                <w:bCs/>
              </w:rPr>
            </w:pPr>
          </w:p>
        </w:tc>
        <w:tc>
          <w:tcPr>
            <w:tcW w:w="3008" w:type="pct"/>
          </w:tcPr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750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Общая характеристика объектов измерений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755"/>
              </w:tabs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Понятие видов и методов измерений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jc w:val="left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Классификация и общая характеристика средств измерений</w:t>
            </w:r>
          </w:p>
          <w:p w:rsidR="00FD635B" w:rsidRPr="00E22BD2" w:rsidRDefault="00FD635B" w:rsidP="007820E1">
            <w:pPr>
              <w:pStyle w:val="25"/>
              <w:shd w:val="clear" w:color="auto" w:fill="auto"/>
              <w:tabs>
                <w:tab w:val="left" w:pos="760"/>
              </w:tabs>
              <w:spacing w:line="240" w:lineRule="auto"/>
              <w:ind w:firstLine="0"/>
              <w:jc w:val="left"/>
              <w:rPr>
                <w:bCs/>
                <w:sz w:val="24"/>
                <w:szCs w:val="24"/>
                <w:shd w:val="clear" w:color="auto" w:fill="FFFFFF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Метрологические свойства и метрологические характеристики средств измерений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jc w:val="center"/>
            </w:pPr>
            <w:r w:rsidRPr="00E22BD2">
              <w:t>3</w:t>
            </w:r>
          </w:p>
        </w:tc>
        <w:tc>
          <w:tcPr>
            <w:tcW w:w="655" w:type="pct"/>
            <w:vMerge w:val="restart"/>
            <w:shd w:val="clear" w:color="auto" w:fill="auto"/>
            <w:vAlign w:val="center"/>
          </w:tcPr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1.1,1.3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2.1,2.2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3.2</w:t>
            </w:r>
          </w:p>
          <w:p w:rsidR="00FD635B" w:rsidRPr="00E22BD2" w:rsidRDefault="00FD635B" w:rsidP="007820E1">
            <w:pPr>
              <w:jc w:val="center"/>
              <w:rPr>
                <w:bCs/>
                <w:i/>
              </w:rPr>
            </w:pPr>
            <w:r w:rsidRPr="00E22BD2">
              <w:rPr>
                <w:iCs/>
                <w:lang w:eastAsia="en-US"/>
              </w:rPr>
              <w:t>ОК 01-07, 09, 10</w:t>
            </w:r>
          </w:p>
        </w:tc>
      </w:tr>
      <w:tr w:rsidR="008C643B" w:rsidRPr="00E22BD2" w:rsidTr="008E50B3">
        <w:trPr>
          <w:trHeight w:val="1104"/>
        </w:trPr>
        <w:tc>
          <w:tcPr>
            <w:tcW w:w="973" w:type="pct"/>
            <w:vMerge/>
          </w:tcPr>
          <w:p w:rsidR="008C643B" w:rsidRPr="00E22BD2" w:rsidRDefault="008C643B" w:rsidP="007820E1">
            <w:pPr>
              <w:rPr>
                <w:bCs/>
              </w:rPr>
            </w:pPr>
          </w:p>
        </w:tc>
        <w:tc>
          <w:tcPr>
            <w:tcW w:w="3008" w:type="pct"/>
          </w:tcPr>
          <w:p w:rsidR="008C643B" w:rsidRPr="00E22BD2" w:rsidRDefault="008C643B" w:rsidP="007820E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b/>
                <w:color w:val="000000"/>
              </w:rPr>
              <w:t>Практические занятия</w:t>
            </w:r>
          </w:p>
          <w:p w:rsidR="008C643B" w:rsidRPr="00E22BD2" w:rsidRDefault="008C643B" w:rsidP="007820E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Ознакомление с системами национальных единиц измерений и правилами перевода их в единицы измерений СИ</w:t>
            </w:r>
          </w:p>
          <w:p w:rsidR="008C643B" w:rsidRPr="00E22BD2" w:rsidRDefault="008C643B" w:rsidP="0095272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E22BD2">
              <w:rPr>
                <w:bCs/>
                <w:color w:val="000000"/>
              </w:rPr>
              <w:t>Изучение методов проведения прямых и косвенных измерений</w:t>
            </w:r>
          </w:p>
        </w:tc>
        <w:tc>
          <w:tcPr>
            <w:tcW w:w="364" w:type="pct"/>
            <w:vAlign w:val="center"/>
          </w:tcPr>
          <w:p w:rsidR="008C643B" w:rsidRPr="00E22BD2" w:rsidRDefault="008C643B" w:rsidP="007820E1">
            <w:pPr>
              <w:jc w:val="center"/>
            </w:pPr>
            <w:r w:rsidRPr="00E22BD2">
              <w:t>3</w:t>
            </w:r>
          </w:p>
        </w:tc>
        <w:tc>
          <w:tcPr>
            <w:tcW w:w="655" w:type="pct"/>
            <w:vMerge/>
            <w:shd w:val="clear" w:color="auto" w:fill="BFBFBF" w:themeFill="background1" w:themeFillShade="BF"/>
          </w:tcPr>
          <w:p w:rsidR="008C643B" w:rsidRPr="00E22BD2" w:rsidRDefault="008C643B" w:rsidP="007820E1">
            <w:pPr>
              <w:jc w:val="center"/>
              <w:rPr>
                <w:bCs/>
                <w:i/>
              </w:rPr>
            </w:pPr>
          </w:p>
        </w:tc>
      </w:tr>
      <w:tr w:rsidR="00FD635B" w:rsidRPr="00E22BD2" w:rsidTr="007820E1">
        <w:trPr>
          <w:trHeight w:val="203"/>
        </w:trPr>
        <w:tc>
          <w:tcPr>
            <w:tcW w:w="973" w:type="pct"/>
            <w:vMerge w:val="restart"/>
          </w:tcPr>
          <w:p w:rsidR="00FD635B" w:rsidRPr="00A02AE4" w:rsidRDefault="00FD635B" w:rsidP="007820E1">
            <w:r w:rsidRPr="00E22BD2">
              <w:rPr>
                <w:rStyle w:val="95pt"/>
                <w:sz w:val="24"/>
                <w:szCs w:val="24"/>
              </w:rPr>
              <w:t xml:space="preserve">Тема 2.3. Основы теории и методики измерений в соответствии с </w:t>
            </w:r>
            <w:r w:rsidRPr="00E22BD2">
              <w:t xml:space="preserve"> </w:t>
            </w:r>
            <w:r w:rsidRPr="00E22BD2">
              <w:rPr>
                <w:rStyle w:val="95pt"/>
                <w:sz w:val="24"/>
                <w:szCs w:val="24"/>
              </w:rPr>
              <w:lastRenderedPageBreak/>
              <w:t>международной системой единиц СИ</w:t>
            </w:r>
          </w:p>
        </w:tc>
        <w:tc>
          <w:tcPr>
            <w:tcW w:w="3008" w:type="pct"/>
          </w:tcPr>
          <w:p w:rsidR="00FD635B" w:rsidRPr="00E22BD2" w:rsidRDefault="00FD635B" w:rsidP="00782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22BD2">
              <w:rPr>
                <w:b/>
                <w:bCs/>
              </w:rPr>
              <w:lastRenderedPageBreak/>
              <w:t>Содержание учебного материала:</w:t>
            </w:r>
          </w:p>
        </w:tc>
        <w:tc>
          <w:tcPr>
            <w:tcW w:w="364" w:type="pct"/>
            <w:vAlign w:val="center"/>
          </w:tcPr>
          <w:p w:rsidR="00FD635B" w:rsidRPr="00716FF3" w:rsidRDefault="00716FF3" w:rsidP="007820E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:rsidR="00FD635B" w:rsidRPr="00E22BD2" w:rsidRDefault="00FD635B" w:rsidP="007820E1">
            <w:pPr>
              <w:jc w:val="center"/>
              <w:rPr>
                <w:bCs/>
                <w:i/>
              </w:rPr>
            </w:pPr>
          </w:p>
        </w:tc>
      </w:tr>
      <w:tr w:rsidR="00FD635B" w:rsidRPr="00E22BD2" w:rsidTr="007820E1">
        <w:trPr>
          <w:trHeight w:val="150"/>
        </w:trPr>
        <w:tc>
          <w:tcPr>
            <w:tcW w:w="973" w:type="pct"/>
            <w:vMerge/>
          </w:tcPr>
          <w:p w:rsidR="00FD635B" w:rsidRPr="00E22BD2" w:rsidRDefault="00FD635B" w:rsidP="007820E1">
            <w:pPr>
              <w:rPr>
                <w:bCs/>
              </w:rPr>
            </w:pPr>
          </w:p>
        </w:tc>
        <w:tc>
          <w:tcPr>
            <w:tcW w:w="3008" w:type="pct"/>
          </w:tcPr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 xml:space="preserve">Основы теории и методики измерений </w:t>
            </w:r>
          </w:p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Точность методов и результатов измерений</w:t>
            </w:r>
          </w:p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lastRenderedPageBreak/>
              <w:t xml:space="preserve"> Системы воспроизведения единиц величин</w:t>
            </w:r>
          </w:p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22BD2">
              <w:rPr>
                <w:b/>
                <w:sz w:val="24"/>
                <w:szCs w:val="24"/>
              </w:rPr>
              <w:t xml:space="preserve"> </w:t>
            </w:r>
            <w:r w:rsidRPr="00E22BD2">
              <w:rPr>
                <w:rStyle w:val="95pt"/>
                <w:b w:val="0"/>
                <w:sz w:val="24"/>
                <w:szCs w:val="24"/>
              </w:rPr>
              <w:t>Государственная система обеспечения единства измерений</w:t>
            </w:r>
          </w:p>
        </w:tc>
        <w:tc>
          <w:tcPr>
            <w:tcW w:w="364" w:type="pct"/>
            <w:vAlign w:val="center"/>
          </w:tcPr>
          <w:p w:rsidR="00FD635B" w:rsidRPr="00716FF3" w:rsidRDefault="00716FF3" w:rsidP="007820E1">
            <w:pPr>
              <w:jc w:val="center"/>
            </w:pPr>
            <w:r>
              <w:lastRenderedPageBreak/>
              <w:t>4</w:t>
            </w:r>
          </w:p>
        </w:tc>
        <w:tc>
          <w:tcPr>
            <w:tcW w:w="655" w:type="pct"/>
            <w:shd w:val="clear" w:color="auto" w:fill="auto"/>
            <w:vAlign w:val="center"/>
          </w:tcPr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1.1,1.3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t>ПК 2.1,2.2</w:t>
            </w:r>
          </w:p>
          <w:p w:rsidR="00FD635B" w:rsidRPr="00E22BD2" w:rsidRDefault="00FD635B" w:rsidP="007820E1">
            <w:pPr>
              <w:jc w:val="center"/>
              <w:rPr>
                <w:iCs/>
                <w:lang w:eastAsia="en-US"/>
              </w:rPr>
            </w:pPr>
            <w:r w:rsidRPr="00E22BD2">
              <w:rPr>
                <w:iCs/>
                <w:lang w:eastAsia="en-US"/>
              </w:rPr>
              <w:lastRenderedPageBreak/>
              <w:t>ПК 3.2</w:t>
            </w:r>
          </w:p>
          <w:p w:rsidR="00FD635B" w:rsidRPr="00E22BD2" w:rsidRDefault="00FD635B" w:rsidP="007820E1">
            <w:pPr>
              <w:jc w:val="center"/>
              <w:rPr>
                <w:bCs/>
                <w:i/>
              </w:rPr>
            </w:pPr>
            <w:r w:rsidRPr="00E22BD2">
              <w:rPr>
                <w:iCs/>
                <w:lang w:eastAsia="en-US"/>
              </w:rPr>
              <w:t>ОК 01-07, 09, 10</w:t>
            </w:r>
          </w:p>
        </w:tc>
      </w:tr>
      <w:tr w:rsidR="00FD635B" w:rsidRPr="00E22BD2" w:rsidTr="007820E1">
        <w:trPr>
          <w:trHeight w:val="150"/>
        </w:trPr>
        <w:tc>
          <w:tcPr>
            <w:tcW w:w="3981" w:type="pct"/>
            <w:gridSpan w:val="2"/>
          </w:tcPr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E22BD2">
              <w:rPr>
                <w:rStyle w:val="295pt"/>
                <w:b/>
                <w:sz w:val="24"/>
                <w:szCs w:val="24"/>
              </w:rPr>
              <w:lastRenderedPageBreak/>
              <w:t>Дифференцированный зачёт</w:t>
            </w:r>
          </w:p>
        </w:tc>
        <w:tc>
          <w:tcPr>
            <w:tcW w:w="364" w:type="pct"/>
            <w:vAlign w:val="center"/>
          </w:tcPr>
          <w:p w:rsidR="00FD635B" w:rsidRPr="00E22BD2" w:rsidRDefault="00FD635B" w:rsidP="007820E1">
            <w:pPr>
              <w:jc w:val="center"/>
              <w:rPr>
                <w:b/>
                <w:lang w:val="en-US"/>
              </w:rPr>
            </w:pPr>
            <w:r w:rsidRPr="00E22BD2">
              <w:rPr>
                <w:b/>
                <w:lang w:val="en-US"/>
              </w:rPr>
              <w:t>2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:rsidR="00FD635B" w:rsidRPr="00E22BD2" w:rsidRDefault="00FD635B" w:rsidP="007820E1">
            <w:pPr>
              <w:jc w:val="center"/>
              <w:rPr>
                <w:b/>
                <w:bCs/>
              </w:rPr>
            </w:pPr>
          </w:p>
        </w:tc>
      </w:tr>
      <w:tr w:rsidR="00FD635B" w:rsidRPr="00E22BD2" w:rsidTr="007820E1">
        <w:trPr>
          <w:trHeight w:val="150"/>
        </w:trPr>
        <w:tc>
          <w:tcPr>
            <w:tcW w:w="3981" w:type="pct"/>
            <w:gridSpan w:val="2"/>
          </w:tcPr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22BD2">
              <w:rPr>
                <w:b/>
                <w:color w:val="000000"/>
                <w:sz w:val="24"/>
                <w:szCs w:val="24"/>
              </w:rPr>
              <w:t>Самостоятельная работа</w:t>
            </w:r>
            <w:r w:rsidRPr="00E22BD2">
              <w:rPr>
                <w:color w:val="000000"/>
                <w:sz w:val="24"/>
                <w:szCs w:val="24"/>
              </w:rPr>
              <w:t xml:space="preserve"> </w:t>
            </w:r>
          </w:p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22BD2">
              <w:rPr>
                <w:color w:val="000000"/>
                <w:sz w:val="24"/>
                <w:szCs w:val="24"/>
              </w:rPr>
              <w:t>Проектно-исследовательская деятельность по темам и разделам программы дисциплины:</w:t>
            </w:r>
          </w:p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«Место предмета в системе экономических знаний»</w:t>
            </w:r>
          </w:p>
          <w:p w:rsidR="00FD635B" w:rsidRPr="00E22BD2" w:rsidRDefault="00FD635B" w:rsidP="007820E1">
            <w:pPr>
              <w:pStyle w:val="27"/>
              <w:shd w:val="clear" w:color="auto" w:fill="auto"/>
              <w:spacing w:line="240" w:lineRule="auto"/>
              <w:ind w:firstLine="0"/>
              <w:rPr>
                <w:rStyle w:val="95pt"/>
                <w:b w:val="0"/>
                <w:sz w:val="24"/>
                <w:szCs w:val="24"/>
              </w:rPr>
            </w:pPr>
            <w:r w:rsidRPr="00E22BD2">
              <w:rPr>
                <w:rStyle w:val="95pt"/>
                <w:b w:val="0"/>
                <w:sz w:val="24"/>
                <w:szCs w:val="24"/>
              </w:rPr>
              <w:t>«Нормативные документы»</w:t>
            </w:r>
          </w:p>
          <w:p w:rsidR="00FD635B" w:rsidRPr="00E22BD2" w:rsidRDefault="00FD635B" w:rsidP="007820E1">
            <w:r w:rsidRPr="00E22BD2">
              <w:rPr>
                <w:rStyle w:val="95pt"/>
                <w:b w:val="0"/>
                <w:sz w:val="24"/>
                <w:szCs w:val="24"/>
              </w:rPr>
              <w:t>«Системы качества»</w:t>
            </w:r>
          </w:p>
          <w:p w:rsidR="00FD635B" w:rsidRPr="00E22BD2" w:rsidRDefault="00FD635B" w:rsidP="007820E1">
            <w:r w:rsidRPr="00E22BD2">
              <w:rPr>
                <w:rStyle w:val="95pt"/>
                <w:b w:val="0"/>
                <w:sz w:val="24"/>
                <w:szCs w:val="24"/>
              </w:rPr>
              <w:t>«Техническая документация»</w:t>
            </w:r>
          </w:p>
          <w:p w:rsidR="00FD635B" w:rsidRPr="00E22BD2" w:rsidRDefault="00FD635B" w:rsidP="007820E1">
            <w:r w:rsidRPr="00E22BD2">
              <w:rPr>
                <w:rStyle w:val="95pt"/>
                <w:b w:val="0"/>
                <w:sz w:val="24"/>
                <w:szCs w:val="24"/>
              </w:rPr>
              <w:t>«Формы подтверждения соответствия»</w:t>
            </w:r>
          </w:p>
          <w:p w:rsidR="00FD635B" w:rsidRPr="00E22BD2" w:rsidRDefault="00FD635B" w:rsidP="007820E1">
            <w:r w:rsidRPr="00E22BD2">
              <w:rPr>
                <w:rStyle w:val="95pt"/>
                <w:b w:val="0"/>
                <w:sz w:val="24"/>
                <w:szCs w:val="24"/>
              </w:rPr>
              <w:t>«История возникновения в стране метрологии»</w:t>
            </w:r>
          </w:p>
          <w:p w:rsidR="00FD635B" w:rsidRPr="00E22BD2" w:rsidRDefault="00FD635B" w:rsidP="007820E1">
            <w:r w:rsidRPr="00E22BD2">
              <w:rPr>
                <w:rStyle w:val="95pt"/>
                <w:b w:val="0"/>
                <w:sz w:val="24"/>
                <w:szCs w:val="24"/>
              </w:rPr>
              <w:t>«Средства измерений»</w:t>
            </w:r>
          </w:p>
          <w:p w:rsidR="00FD635B" w:rsidRPr="00E22BD2" w:rsidRDefault="00FD635B" w:rsidP="007820E1">
            <w:r w:rsidRPr="00E22BD2">
              <w:rPr>
                <w:rStyle w:val="95pt"/>
                <w:b w:val="0"/>
                <w:sz w:val="24"/>
                <w:szCs w:val="24"/>
              </w:rPr>
              <w:t>«Средства и методы измерений»</w:t>
            </w:r>
          </w:p>
        </w:tc>
        <w:tc>
          <w:tcPr>
            <w:tcW w:w="364" w:type="pct"/>
            <w:vAlign w:val="center"/>
          </w:tcPr>
          <w:p w:rsidR="00FD635B" w:rsidRPr="00E22BD2" w:rsidRDefault="00064C4D" w:rsidP="007820E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:rsidR="00FD635B" w:rsidRPr="00E22BD2" w:rsidRDefault="00FD635B" w:rsidP="007820E1">
            <w:pPr>
              <w:jc w:val="center"/>
              <w:rPr>
                <w:b/>
                <w:bCs/>
              </w:rPr>
            </w:pPr>
          </w:p>
        </w:tc>
      </w:tr>
      <w:tr w:rsidR="00FD635B" w:rsidRPr="00E22BD2" w:rsidTr="007820E1">
        <w:trPr>
          <w:trHeight w:val="20"/>
        </w:trPr>
        <w:tc>
          <w:tcPr>
            <w:tcW w:w="3981" w:type="pct"/>
            <w:gridSpan w:val="2"/>
          </w:tcPr>
          <w:p w:rsidR="00FD635B" w:rsidRPr="00E22BD2" w:rsidRDefault="00716FF3" w:rsidP="00782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364" w:type="pct"/>
            <w:vAlign w:val="center"/>
          </w:tcPr>
          <w:p w:rsidR="00FD635B" w:rsidRPr="00E22BD2" w:rsidRDefault="00064C4D" w:rsidP="00716FF3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655" w:type="pct"/>
            <w:shd w:val="clear" w:color="auto" w:fill="BFBFBF" w:themeFill="background1" w:themeFillShade="BF"/>
          </w:tcPr>
          <w:p w:rsidR="00FD635B" w:rsidRPr="00E22BD2" w:rsidRDefault="00FD635B" w:rsidP="007820E1">
            <w:pPr>
              <w:jc w:val="center"/>
              <w:rPr>
                <w:b/>
                <w:bCs/>
              </w:rPr>
            </w:pPr>
          </w:p>
        </w:tc>
      </w:tr>
    </w:tbl>
    <w:p w:rsidR="00FC7550" w:rsidRDefault="00FC7550" w:rsidP="003348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1D0D4F" w:rsidRDefault="001D0D4F" w:rsidP="001D0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</w:t>
      </w:r>
      <w:r w:rsidRPr="00106655">
        <w:rPr>
          <w:b/>
          <w:bCs/>
          <w:sz w:val="28"/>
        </w:rPr>
        <w:t xml:space="preserve"> </w:t>
      </w:r>
      <w:r w:rsidRPr="007D1CC6">
        <w:rPr>
          <w:b/>
          <w:bCs/>
          <w:sz w:val="28"/>
        </w:rPr>
        <w:t xml:space="preserve">Для реализации программы </w:t>
      </w:r>
      <w:r>
        <w:rPr>
          <w:b/>
          <w:bCs/>
          <w:sz w:val="28"/>
        </w:rPr>
        <w:t>дисциплины</w:t>
      </w:r>
      <w:r w:rsidRPr="007D1CC6">
        <w:rPr>
          <w:b/>
          <w:bCs/>
          <w:sz w:val="28"/>
        </w:rPr>
        <w:t xml:space="preserve"> предусмотрены</w:t>
      </w:r>
      <w:r>
        <w:rPr>
          <w:b/>
          <w:bCs/>
          <w:sz w:val="28"/>
        </w:rPr>
        <w:t>:</w:t>
      </w:r>
    </w:p>
    <w:p w:rsidR="00397CA8" w:rsidRPr="00397CA8" w:rsidRDefault="001D0D4F" w:rsidP="00397CA8">
      <w:pPr>
        <w:pStyle w:val="33"/>
        <w:shd w:val="clear" w:color="auto" w:fill="auto"/>
        <w:ind w:left="40"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Учебный</w:t>
      </w:r>
      <w:r w:rsidR="00A11186" w:rsidRPr="00397CA8">
        <w:rPr>
          <w:sz w:val="28"/>
          <w:szCs w:val="28"/>
        </w:rPr>
        <w:t xml:space="preserve"> кабинет </w:t>
      </w:r>
      <w:r w:rsidR="00397CA8" w:rsidRPr="00397CA8">
        <w:rPr>
          <w:color w:val="000000"/>
          <w:sz w:val="28"/>
          <w:szCs w:val="28"/>
        </w:rPr>
        <w:t>«Метрология, стандартизация и сертификация»</w:t>
      </w:r>
    </w:p>
    <w:p w:rsidR="00A11186" w:rsidRPr="00397CA8" w:rsidRDefault="00A11186" w:rsidP="00397CA8">
      <w:pPr>
        <w:pStyle w:val="27"/>
        <w:shd w:val="clear" w:color="auto" w:fill="auto"/>
        <w:tabs>
          <w:tab w:val="left" w:pos="3658"/>
          <w:tab w:val="left" w:pos="6624"/>
        </w:tabs>
        <w:spacing w:line="240" w:lineRule="auto"/>
        <w:ind w:firstLine="440"/>
        <w:jc w:val="both"/>
        <w:rPr>
          <w:b/>
          <w:sz w:val="28"/>
          <w:szCs w:val="28"/>
        </w:rPr>
      </w:pPr>
      <w:r w:rsidRPr="00397CA8">
        <w:rPr>
          <w:b/>
          <w:sz w:val="28"/>
          <w:szCs w:val="28"/>
        </w:rPr>
        <w:t>Оборудование учебного кабинета:</w:t>
      </w:r>
    </w:p>
    <w:p w:rsidR="00A11186" w:rsidRPr="00397CA8" w:rsidRDefault="00A11186" w:rsidP="001D0D4F">
      <w:pPr>
        <w:pStyle w:val="27"/>
        <w:shd w:val="clear" w:color="auto" w:fill="auto"/>
        <w:tabs>
          <w:tab w:val="left" w:pos="830"/>
        </w:tabs>
        <w:spacing w:line="240" w:lineRule="auto"/>
        <w:ind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Кабинет имеет комплект специализированной мебели для: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организации рабочего места учителя;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организации </w:t>
      </w:r>
      <w:proofErr w:type="gramStart"/>
      <w:r w:rsidRPr="00397CA8">
        <w:rPr>
          <w:sz w:val="28"/>
          <w:szCs w:val="28"/>
        </w:rPr>
        <w:t>рабочих мест</w:t>
      </w:r>
      <w:proofErr w:type="gramEnd"/>
      <w:r w:rsidRPr="00397CA8">
        <w:rPr>
          <w:sz w:val="28"/>
          <w:szCs w:val="28"/>
        </w:rPr>
        <w:t xml:space="preserve"> обучающихся;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рационального размещения и хранения средств обучения;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1042"/>
        </w:tabs>
        <w:spacing w:line="240" w:lineRule="auto"/>
        <w:ind w:left="78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организации использования аппаратуры.</w:t>
      </w:r>
    </w:p>
    <w:p w:rsidR="00A11186" w:rsidRPr="00397CA8" w:rsidRDefault="00A11186" w:rsidP="001D0D4F">
      <w:pPr>
        <w:pStyle w:val="27"/>
        <w:shd w:val="clear" w:color="auto" w:fill="auto"/>
        <w:tabs>
          <w:tab w:val="left" w:pos="354"/>
        </w:tabs>
        <w:spacing w:line="240" w:lineRule="auto"/>
        <w:ind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В кабинете имеется персональный компьютер, колонки</w:t>
      </w:r>
    </w:p>
    <w:p w:rsidR="00A11186" w:rsidRPr="00397CA8" w:rsidRDefault="00A11186" w:rsidP="001D0D4F">
      <w:pPr>
        <w:pStyle w:val="27"/>
        <w:shd w:val="clear" w:color="auto" w:fill="auto"/>
        <w:tabs>
          <w:tab w:val="left" w:pos="354"/>
        </w:tabs>
        <w:spacing w:line="240" w:lineRule="auto"/>
        <w:ind w:left="426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Программное обеспечение для персонального компьютера: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Операционная система </w:t>
      </w:r>
      <w:r w:rsidRPr="00397CA8">
        <w:rPr>
          <w:sz w:val="28"/>
          <w:szCs w:val="28"/>
          <w:lang w:val="en-US" w:eastAsia="en-US" w:bidi="en-US"/>
        </w:rPr>
        <w:t>Windows</w:t>
      </w:r>
      <w:r w:rsidR="00EB6CB2"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  <w:lang w:val="en-US" w:eastAsia="en-US" w:bidi="en-US"/>
        </w:rPr>
        <w:t>XP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Комплект прикладных программ, входящих в пакет </w:t>
      </w:r>
      <w:r w:rsidRPr="00397CA8">
        <w:rPr>
          <w:sz w:val="28"/>
          <w:szCs w:val="28"/>
          <w:lang w:val="en-US" w:eastAsia="en-US" w:bidi="en-US"/>
        </w:rPr>
        <w:t>MSOffice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780" w:hanging="34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Программы утилиты (антивирусная программа </w:t>
      </w:r>
      <w:r w:rsidRPr="00397CA8">
        <w:rPr>
          <w:sz w:val="28"/>
          <w:szCs w:val="28"/>
          <w:lang w:val="en-US" w:eastAsia="en-US" w:bidi="en-US"/>
        </w:rPr>
        <w:t>ESETNOD</w:t>
      </w:r>
      <w:r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</w:rPr>
        <w:t xml:space="preserve">32, программа- упаковщик </w:t>
      </w:r>
      <w:r w:rsidRPr="00397CA8">
        <w:rPr>
          <w:sz w:val="28"/>
          <w:szCs w:val="28"/>
          <w:lang w:val="en-US" w:eastAsia="en-US" w:bidi="en-US"/>
        </w:rPr>
        <w:t>WINRAR</w:t>
      </w:r>
      <w:r w:rsidRPr="00397CA8">
        <w:rPr>
          <w:sz w:val="28"/>
          <w:szCs w:val="28"/>
          <w:lang w:eastAsia="en-US" w:bidi="en-US"/>
        </w:rPr>
        <w:t xml:space="preserve">, </w:t>
      </w:r>
      <w:r w:rsidRPr="00397CA8">
        <w:rPr>
          <w:sz w:val="28"/>
          <w:szCs w:val="28"/>
        </w:rPr>
        <w:t>служебные программы и пр.)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 xml:space="preserve">Программа выхода в сеть Интернет </w:t>
      </w:r>
      <w:r w:rsidRPr="00397CA8">
        <w:rPr>
          <w:sz w:val="28"/>
          <w:szCs w:val="28"/>
          <w:lang w:val="en-US" w:eastAsia="en-US" w:bidi="en-US"/>
        </w:rPr>
        <w:t>Opera</w:t>
      </w:r>
      <w:r w:rsidRPr="00397CA8">
        <w:rPr>
          <w:sz w:val="28"/>
          <w:szCs w:val="28"/>
          <w:lang w:eastAsia="en-US" w:bidi="en-US"/>
        </w:rPr>
        <w:t xml:space="preserve">, </w:t>
      </w:r>
      <w:proofErr w:type="spellStart"/>
      <w:r w:rsidRPr="00397CA8">
        <w:rPr>
          <w:sz w:val="28"/>
          <w:szCs w:val="28"/>
          <w:lang w:val="en-US" w:eastAsia="en-US" w:bidi="en-US"/>
        </w:rPr>
        <w:t>Mozila</w:t>
      </w:r>
      <w:proofErr w:type="spellEnd"/>
      <w:r w:rsidR="00EB6CB2"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  <w:lang w:val="en-US" w:eastAsia="en-US" w:bidi="en-US"/>
        </w:rPr>
        <w:t>Firefox</w:t>
      </w:r>
      <w:r w:rsidRPr="00397CA8">
        <w:rPr>
          <w:sz w:val="28"/>
          <w:szCs w:val="28"/>
          <w:lang w:eastAsia="en-US" w:bidi="en-US"/>
        </w:rPr>
        <w:t xml:space="preserve"> </w:t>
      </w:r>
      <w:r w:rsidRPr="00397CA8">
        <w:rPr>
          <w:sz w:val="28"/>
          <w:szCs w:val="28"/>
        </w:rPr>
        <w:t>(через переносной модем)</w:t>
      </w:r>
    </w:p>
    <w:p w:rsidR="00A11186" w:rsidRPr="00397CA8" w:rsidRDefault="00A11186" w:rsidP="001D0D4F">
      <w:pPr>
        <w:pStyle w:val="27"/>
        <w:shd w:val="clear" w:color="auto" w:fill="auto"/>
        <w:tabs>
          <w:tab w:val="left" w:pos="629"/>
          <w:tab w:val="left" w:pos="736"/>
        </w:tabs>
        <w:spacing w:line="240" w:lineRule="auto"/>
        <w:ind w:left="426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В кабинете имеется комплексно-методическое обеспечение дисциплины</w:t>
      </w:r>
    </w:p>
    <w:p w:rsidR="00A11186" w:rsidRPr="00397CA8" w:rsidRDefault="00A11186" w:rsidP="00AE4A7E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line="240" w:lineRule="auto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Мультимедийные учебники</w:t>
      </w:r>
    </w:p>
    <w:p w:rsidR="009313CE" w:rsidRPr="001D0D4F" w:rsidRDefault="00A11186" w:rsidP="00DE6FD3">
      <w:pPr>
        <w:pStyle w:val="27"/>
        <w:numPr>
          <w:ilvl w:val="0"/>
          <w:numId w:val="3"/>
        </w:numPr>
        <w:shd w:val="clear" w:color="auto" w:fill="auto"/>
        <w:tabs>
          <w:tab w:val="left" w:pos="830"/>
        </w:tabs>
        <w:spacing w:after="240" w:line="274" w:lineRule="exact"/>
        <w:ind w:left="440" w:firstLine="0"/>
        <w:jc w:val="both"/>
        <w:rPr>
          <w:sz w:val="28"/>
          <w:szCs w:val="28"/>
        </w:rPr>
      </w:pPr>
      <w:r w:rsidRPr="00397CA8">
        <w:rPr>
          <w:sz w:val="28"/>
          <w:szCs w:val="28"/>
        </w:rPr>
        <w:t>Лазерные диски с презентациями к урокам</w:t>
      </w: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B65831" w:rsidRPr="00397CA8" w:rsidRDefault="009313CE" w:rsidP="00397C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EB6CB2" w:rsidRPr="00397CA8" w:rsidRDefault="00EB6CB2" w:rsidP="00397CA8">
      <w:pPr>
        <w:pStyle w:val="27"/>
        <w:shd w:val="clear" w:color="auto" w:fill="auto"/>
        <w:tabs>
          <w:tab w:val="left" w:pos="354"/>
        </w:tabs>
        <w:spacing w:line="240" w:lineRule="auto"/>
        <w:ind w:right="3720" w:firstLine="0"/>
        <w:rPr>
          <w:b/>
          <w:sz w:val="28"/>
          <w:szCs w:val="28"/>
        </w:rPr>
      </w:pPr>
      <w:r w:rsidRPr="0060553B">
        <w:rPr>
          <w:rStyle w:val="2115pt"/>
          <w:rFonts w:eastAsiaTheme="majorEastAsia"/>
          <w:b/>
          <w:i w:val="0"/>
          <w:sz w:val="28"/>
          <w:szCs w:val="28"/>
        </w:rPr>
        <w:t>Основные источники</w:t>
      </w:r>
      <w:r w:rsidRPr="00397CA8">
        <w:rPr>
          <w:rStyle w:val="2115pt"/>
          <w:rFonts w:eastAsiaTheme="majorEastAsia"/>
          <w:b/>
          <w:sz w:val="28"/>
          <w:szCs w:val="28"/>
        </w:rPr>
        <w:t>:</w:t>
      </w:r>
    </w:p>
    <w:p w:rsidR="0060553B" w:rsidRPr="0060553B" w:rsidRDefault="0060553B" w:rsidP="0060553B">
      <w:pPr>
        <w:pStyle w:val="aa"/>
        <w:numPr>
          <w:ilvl w:val="0"/>
          <w:numId w:val="14"/>
        </w:numPr>
        <w:ind w:left="284"/>
        <w:jc w:val="both"/>
        <w:rPr>
          <w:sz w:val="28"/>
        </w:rPr>
      </w:pPr>
      <w:proofErr w:type="spellStart"/>
      <w:r w:rsidRPr="0060553B">
        <w:rPr>
          <w:bCs/>
          <w:color w:val="000000"/>
          <w:sz w:val="28"/>
        </w:rPr>
        <w:t>Шишмарёв</w:t>
      </w:r>
      <w:proofErr w:type="spellEnd"/>
      <w:r w:rsidRPr="0060553B">
        <w:rPr>
          <w:bCs/>
          <w:color w:val="000000"/>
          <w:sz w:val="28"/>
        </w:rPr>
        <w:t xml:space="preserve"> В.Ю. Метрология, стандартизация, сертификация и техническое регулирование (6-е изд., </w:t>
      </w:r>
      <w:proofErr w:type="spellStart"/>
      <w:r w:rsidRPr="0060553B">
        <w:rPr>
          <w:bCs/>
          <w:color w:val="000000"/>
          <w:sz w:val="28"/>
        </w:rPr>
        <w:t>испр</w:t>
      </w:r>
      <w:proofErr w:type="spellEnd"/>
      <w:r w:rsidRPr="0060553B">
        <w:rPr>
          <w:bCs/>
          <w:color w:val="000000"/>
          <w:sz w:val="28"/>
        </w:rPr>
        <w:t xml:space="preserve">.) </w:t>
      </w:r>
      <w:proofErr w:type="gramStart"/>
      <w:r w:rsidRPr="0060553B">
        <w:rPr>
          <w:bCs/>
          <w:color w:val="000000"/>
          <w:sz w:val="28"/>
        </w:rPr>
        <w:t>учебник.-</w:t>
      </w:r>
      <w:proofErr w:type="gramEnd"/>
      <w:r w:rsidRPr="0060553B">
        <w:rPr>
          <w:bCs/>
          <w:color w:val="000000"/>
          <w:sz w:val="28"/>
        </w:rPr>
        <w:t xml:space="preserve"> М.: ИЦ Академия 2016, - 320 с.</w:t>
      </w:r>
    </w:p>
    <w:p w:rsidR="0060553B" w:rsidRPr="0060553B" w:rsidRDefault="0060553B" w:rsidP="0060553B">
      <w:pPr>
        <w:jc w:val="both"/>
        <w:rPr>
          <w:sz w:val="28"/>
        </w:rPr>
      </w:pPr>
      <w:r w:rsidRPr="0060553B">
        <w:rPr>
          <w:b/>
          <w:sz w:val="28"/>
        </w:rPr>
        <w:t>Электронные учебные издания, в том числе с учетом электронно-библиотечной системы (ЭБС)</w:t>
      </w:r>
    </w:p>
    <w:p w:rsidR="0060553B" w:rsidRPr="0060553B" w:rsidRDefault="0060553B" w:rsidP="0060553B">
      <w:pPr>
        <w:jc w:val="both"/>
        <w:rPr>
          <w:sz w:val="28"/>
        </w:rPr>
      </w:pPr>
      <w:r w:rsidRPr="0060553B">
        <w:rPr>
          <w:color w:val="000000"/>
          <w:sz w:val="28"/>
        </w:rPr>
        <w:t xml:space="preserve">1.Коротков В.С. Метрология, стандартизация и сертификация [Электронный ресурс]: учебное пособие для СПО/ Коротков В.С., </w:t>
      </w:r>
      <w:proofErr w:type="spellStart"/>
      <w:r w:rsidRPr="0060553B">
        <w:rPr>
          <w:color w:val="000000"/>
          <w:sz w:val="28"/>
        </w:rPr>
        <w:t>Афонасов</w:t>
      </w:r>
      <w:proofErr w:type="spellEnd"/>
      <w:r w:rsidRPr="0060553B">
        <w:rPr>
          <w:color w:val="000000"/>
          <w:sz w:val="28"/>
        </w:rPr>
        <w:t xml:space="preserve"> А.И.— Электрон. текстовые </w:t>
      </w:r>
      <w:proofErr w:type="gramStart"/>
      <w:r w:rsidRPr="0060553B">
        <w:rPr>
          <w:color w:val="000000"/>
          <w:sz w:val="28"/>
        </w:rPr>
        <w:t>данные.—</w:t>
      </w:r>
      <w:proofErr w:type="gramEnd"/>
      <w:r w:rsidRPr="0060553B">
        <w:rPr>
          <w:color w:val="000000"/>
          <w:sz w:val="28"/>
        </w:rPr>
        <w:t xml:space="preserve"> Саратов: Профобразование, 2017.— 186 c.— Режим доступа: http://www.iprbookshop.ru/66391.html.— ЭБС «</w:t>
      </w:r>
      <w:proofErr w:type="spellStart"/>
      <w:r w:rsidRPr="0060553B">
        <w:rPr>
          <w:color w:val="000000"/>
          <w:sz w:val="28"/>
        </w:rPr>
        <w:t>IPRbooks</w:t>
      </w:r>
      <w:proofErr w:type="spellEnd"/>
      <w:r w:rsidRPr="0060553B">
        <w:rPr>
          <w:color w:val="000000"/>
          <w:sz w:val="28"/>
        </w:rPr>
        <w:t>»</w:t>
      </w:r>
    </w:p>
    <w:p w:rsidR="0060553B" w:rsidRPr="0060553B" w:rsidRDefault="0060553B" w:rsidP="0060553B">
      <w:pPr>
        <w:jc w:val="both"/>
        <w:rPr>
          <w:sz w:val="28"/>
        </w:rPr>
      </w:pPr>
      <w:r w:rsidRPr="0060553B">
        <w:rPr>
          <w:color w:val="000000"/>
          <w:sz w:val="28"/>
        </w:rPr>
        <w:t xml:space="preserve">2.Слесарчук В.А. Нормирование точности и технические измерения [Электронный ресурс]: учебное пособие/ Слесарчук В.А.— Электрон. текстовые </w:t>
      </w:r>
      <w:proofErr w:type="gramStart"/>
      <w:r w:rsidRPr="0060553B">
        <w:rPr>
          <w:color w:val="000000"/>
          <w:sz w:val="28"/>
        </w:rPr>
        <w:t>данные.—</w:t>
      </w:r>
      <w:proofErr w:type="gramEnd"/>
      <w:r w:rsidRPr="0060553B">
        <w:rPr>
          <w:color w:val="000000"/>
          <w:sz w:val="28"/>
        </w:rPr>
        <w:t xml:space="preserve"> Минск: Республиканский институт профессионального образования (РИПО), 2016.— 228 c.— Режим доступа: http://www.iprbookshop.ru/67665.html.— ЭБС «</w:t>
      </w:r>
      <w:proofErr w:type="spellStart"/>
      <w:r w:rsidRPr="0060553B">
        <w:rPr>
          <w:color w:val="000000"/>
          <w:sz w:val="28"/>
        </w:rPr>
        <w:t>IPRbooks</w:t>
      </w:r>
      <w:proofErr w:type="spellEnd"/>
      <w:r w:rsidRPr="0060553B">
        <w:rPr>
          <w:color w:val="000000"/>
          <w:sz w:val="28"/>
        </w:rPr>
        <w:t>»</w:t>
      </w:r>
    </w:p>
    <w:p w:rsidR="00397CA8" w:rsidRDefault="00397CA8" w:rsidP="00397CA8">
      <w:pPr>
        <w:pStyle w:val="50"/>
        <w:shd w:val="clear" w:color="auto" w:fill="auto"/>
        <w:spacing w:line="270" w:lineRule="exact"/>
        <w:rPr>
          <w:b/>
          <w:color w:val="000000"/>
          <w:sz w:val="28"/>
          <w:szCs w:val="28"/>
        </w:rPr>
      </w:pPr>
    </w:p>
    <w:p w:rsidR="00397CA8" w:rsidRPr="0060553B" w:rsidRDefault="00397CA8" w:rsidP="00397CA8">
      <w:pPr>
        <w:pStyle w:val="50"/>
        <w:shd w:val="clear" w:color="auto" w:fill="auto"/>
        <w:spacing w:line="270" w:lineRule="exact"/>
        <w:rPr>
          <w:b/>
          <w:i w:val="0"/>
          <w:color w:val="000000"/>
          <w:sz w:val="28"/>
          <w:szCs w:val="28"/>
        </w:rPr>
      </w:pPr>
      <w:r w:rsidRPr="0060553B">
        <w:rPr>
          <w:b/>
          <w:i w:val="0"/>
          <w:color w:val="000000"/>
          <w:sz w:val="28"/>
          <w:szCs w:val="28"/>
        </w:rPr>
        <w:t>Дополнительные источники:</w:t>
      </w:r>
      <w:bookmarkStart w:id="1" w:name="bookmark11"/>
    </w:p>
    <w:p w:rsidR="00397CA8" w:rsidRDefault="00397CA8" w:rsidP="00397CA8">
      <w:pPr>
        <w:pStyle w:val="50"/>
        <w:numPr>
          <w:ilvl w:val="0"/>
          <w:numId w:val="11"/>
        </w:numPr>
        <w:shd w:val="clear" w:color="auto" w:fill="auto"/>
        <w:spacing w:line="270" w:lineRule="exact"/>
        <w:rPr>
          <w:i w:val="0"/>
          <w:color w:val="000000"/>
          <w:sz w:val="28"/>
          <w:szCs w:val="28"/>
        </w:rPr>
      </w:pPr>
      <w:r w:rsidRPr="00397CA8">
        <w:rPr>
          <w:i w:val="0"/>
          <w:color w:val="000000"/>
          <w:sz w:val="28"/>
          <w:szCs w:val="28"/>
        </w:rPr>
        <w:t>Воробьева, Г.Н.</w:t>
      </w:r>
      <w:bookmarkEnd w:id="1"/>
      <w:r w:rsidRPr="00397CA8">
        <w:rPr>
          <w:i w:val="0"/>
          <w:color w:val="000000"/>
          <w:sz w:val="28"/>
          <w:szCs w:val="28"/>
        </w:rPr>
        <w:t>О стандартизации услуг //Стандарты и качество.</w:t>
      </w:r>
      <w:proofErr w:type="gramStart"/>
      <w:r w:rsidRPr="00397CA8">
        <w:rPr>
          <w:i w:val="0"/>
          <w:color w:val="000000"/>
          <w:sz w:val="28"/>
          <w:szCs w:val="28"/>
        </w:rPr>
        <w:t>1998.№</w:t>
      </w:r>
      <w:proofErr w:type="gramEnd"/>
      <w:r w:rsidRPr="00397CA8">
        <w:rPr>
          <w:i w:val="0"/>
          <w:color w:val="000000"/>
          <w:sz w:val="28"/>
          <w:szCs w:val="28"/>
        </w:rPr>
        <w:t xml:space="preserve">1. </w:t>
      </w:r>
      <w:r w:rsidRPr="00397CA8">
        <w:rPr>
          <w:i w:val="0"/>
          <w:color w:val="000000"/>
          <w:sz w:val="28"/>
          <w:szCs w:val="28"/>
        </w:rPr>
        <w:lastRenderedPageBreak/>
        <w:t>С.30-34.</w:t>
      </w:r>
      <w:bookmarkStart w:id="2" w:name="bookmark12"/>
    </w:p>
    <w:p w:rsidR="00397CA8" w:rsidRPr="00397CA8" w:rsidRDefault="00397CA8" w:rsidP="00397CA8">
      <w:pPr>
        <w:pStyle w:val="50"/>
        <w:numPr>
          <w:ilvl w:val="0"/>
          <w:numId w:val="11"/>
        </w:numPr>
        <w:shd w:val="clear" w:color="auto" w:fill="auto"/>
        <w:spacing w:line="270" w:lineRule="exact"/>
        <w:rPr>
          <w:i w:val="0"/>
          <w:color w:val="000000"/>
          <w:sz w:val="28"/>
          <w:szCs w:val="28"/>
        </w:rPr>
      </w:pPr>
      <w:r w:rsidRPr="00397CA8">
        <w:rPr>
          <w:i w:val="0"/>
          <w:color w:val="000000"/>
          <w:sz w:val="28"/>
          <w:szCs w:val="28"/>
        </w:rPr>
        <w:t xml:space="preserve">Горячев, </w:t>
      </w:r>
      <w:proofErr w:type="spellStart"/>
      <w:r w:rsidRPr="00397CA8">
        <w:rPr>
          <w:i w:val="0"/>
          <w:color w:val="000000"/>
          <w:sz w:val="28"/>
          <w:szCs w:val="28"/>
        </w:rPr>
        <w:t>А.В.</w:t>
      </w:r>
      <w:bookmarkEnd w:id="2"/>
      <w:r w:rsidRPr="00397CA8">
        <w:rPr>
          <w:i w:val="0"/>
          <w:color w:val="000000"/>
          <w:sz w:val="28"/>
          <w:szCs w:val="28"/>
        </w:rPr>
        <w:t>Достоинства</w:t>
      </w:r>
      <w:proofErr w:type="spellEnd"/>
      <w:r w:rsidRPr="00397CA8">
        <w:rPr>
          <w:i w:val="0"/>
          <w:color w:val="000000"/>
          <w:sz w:val="28"/>
          <w:szCs w:val="28"/>
        </w:rPr>
        <w:t xml:space="preserve"> и недостатки Федерального закона «О техническом регулировании» // Стандарты и качество. 2003.</w:t>
      </w:r>
      <w:bookmarkStart w:id="3" w:name="bookmark13"/>
    </w:p>
    <w:p w:rsidR="00397CA8" w:rsidRPr="00397CA8" w:rsidRDefault="00397CA8" w:rsidP="00397CA8">
      <w:pPr>
        <w:pStyle w:val="50"/>
        <w:numPr>
          <w:ilvl w:val="0"/>
          <w:numId w:val="11"/>
        </w:numPr>
        <w:shd w:val="clear" w:color="auto" w:fill="auto"/>
        <w:spacing w:line="270" w:lineRule="exact"/>
        <w:rPr>
          <w:i w:val="0"/>
          <w:sz w:val="28"/>
          <w:szCs w:val="28"/>
        </w:rPr>
      </w:pPr>
      <w:r w:rsidRPr="00397CA8">
        <w:rPr>
          <w:i w:val="0"/>
          <w:color w:val="000000"/>
          <w:sz w:val="28"/>
          <w:szCs w:val="28"/>
        </w:rPr>
        <w:t xml:space="preserve">Зворыкина, Т. </w:t>
      </w:r>
      <w:proofErr w:type="spellStart"/>
      <w:r w:rsidRPr="00397CA8">
        <w:rPr>
          <w:i w:val="0"/>
          <w:color w:val="000000"/>
          <w:sz w:val="28"/>
          <w:szCs w:val="28"/>
        </w:rPr>
        <w:t>И.</w:t>
      </w:r>
      <w:bookmarkEnd w:id="3"/>
      <w:r w:rsidRPr="00397CA8">
        <w:rPr>
          <w:i w:val="0"/>
          <w:color w:val="000000"/>
          <w:sz w:val="28"/>
          <w:szCs w:val="28"/>
        </w:rPr>
        <w:t>Техническое</w:t>
      </w:r>
      <w:proofErr w:type="spellEnd"/>
      <w:r w:rsidRPr="00397CA8">
        <w:rPr>
          <w:i w:val="0"/>
          <w:color w:val="000000"/>
          <w:sz w:val="28"/>
          <w:szCs w:val="28"/>
        </w:rPr>
        <w:t xml:space="preserve"> регулирование в сфере услуг // Стандарты и</w:t>
      </w:r>
      <w:r w:rsidR="001D0D4F">
        <w:rPr>
          <w:i w:val="0"/>
          <w:color w:val="000000"/>
          <w:sz w:val="28"/>
          <w:szCs w:val="28"/>
        </w:rPr>
        <w:t xml:space="preserve"> </w:t>
      </w:r>
      <w:r w:rsidRPr="00397CA8">
        <w:rPr>
          <w:i w:val="0"/>
          <w:color w:val="000000"/>
          <w:sz w:val="28"/>
          <w:szCs w:val="28"/>
        </w:rPr>
        <w:t>качество.2005.</w:t>
      </w:r>
    </w:p>
    <w:p w:rsidR="00397CA8" w:rsidRPr="00397CA8" w:rsidRDefault="00397CA8" w:rsidP="00397CA8">
      <w:pPr>
        <w:pStyle w:val="29"/>
        <w:keepNext/>
        <w:keepLines/>
        <w:numPr>
          <w:ilvl w:val="0"/>
          <w:numId w:val="11"/>
        </w:numPr>
        <w:shd w:val="clear" w:color="auto" w:fill="auto"/>
        <w:tabs>
          <w:tab w:val="left" w:pos="944"/>
        </w:tabs>
        <w:spacing w:before="0" w:line="317" w:lineRule="exact"/>
        <w:rPr>
          <w:b w:val="0"/>
          <w:sz w:val="28"/>
          <w:szCs w:val="28"/>
        </w:rPr>
      </w:pPr>
      <w:bookmarkStart w:id="4" w:name="bookmark14"/>
      <w:proofErr w:type="spellStart"/>
      <w:r w:rsidRPr="00397CA8">
        <w:rPr>
          <w:b w:val="0"/>
          <w:color w:val="000000"/>
          <w:sz w:val="28"/>
          <w:szCs w:val="28"/>
        </w:rPr>
        <w:t>Долинский</w:t>
      </w:r>
      <w:proofErr w:type="spellEnd"/>
      <w:r w:rsidRPr="00397CA8">
        <w:rPr>
          <w:b w:val="0"/>
          <w:color w:val="000000"/>
          <w:sz w:val="28"/>
          <w:szCs w:val="28"/>
        </w:rPr>
        <w:t xml:space="preserve">, </w:t>
      </w:r>
      <w:proofErr w:type="spellStart"/>
      <w:r w:rsidRPr="00397CA8">
        <w:rPr>
          <w:b w:val="0"/>
          <w:color w:val="000000"/>
          <w:sz w:val="28"/>
          <w:szCs w:val="28"/>
        </w:rPr>
        <w:t>Е.Ф.</w:t>
      </w:r>
      <w:bookmarkEnd w:id="4"/>
      <w:r w:rsidRPr="00397CA8">
        <w:rPr>
          <w:b w:val="0"/>
          <w:color w:val="000000"/>
          <w:sz w:val="28"/>
          <w:szCs w:val="28"/>
        </w:rPr>
        <w:t>Обработка</w:t>
      </w:r>
      <w:proofErr w:type="spellEnd"/>
      <w:r w:rsidRPr="00397CA8">
        <w:rPr>
          <w:b w:val="0"/>
          <w:color w:val="000000"/>
          <w:sz w:val="28"/>
          <w:szCs w:val="28"/>
        </w:rPr>
        <w:t xml:space="preserve"> результатов измерений. М: Изд-во стандартов, 1973.</w:t>
      </w:r>
    </w:p>
    <w:p w:rsidR="00397CA8" w:rsidRPr="00397CA8" w:rsidRDefault="00397CA8" w:rsidP="00397CA8">
      <w:pPr>
        <w:pStyle w:val="29"/>
        <w:keepNext/>
        <w:keepLines/>
        <w:numPr>
          <w:ilvl w:val="0"/>
          <w:numId w:val="11"/>
        </w:numPr>
        <w:shd w:val="clear" w:color="auto" w:fill="auto"/>
        <w:tabs>
          <w:tab w:val="left" w:pos="963"/>
        </w:tabs>
        <w:spacing w:before="0" w:line="270" w:lineRule="exact"/>
        <w:rPr>
          <w:b w:val="0"/>
          <w:sz w:val="28"/>
          <w:szCs w:val="28"/>
        </w:rPr>
      </w:pPr>
      <w:bookmarkStart w:id="5" w:name="bookmark15"/>
      <w:r w:rsidRPr="00397CA8">
        <w:rPr>
          <w:b w:val="0"/>
          <w:color w:val="000000"/>
          <w:sz w:val="28"/>
          <w:szCs w:val="28"/>
        </w:rPr>
        <w:t>Тюрин, Н.И.</w:t>
      </w:r>
      <w:bookmarkEnd w:id="5"/>
      <w:r w:rsidRPr="00397CA8">
        <w:rPr>
          <w:b w:val="0"/>
          <w:color w:val="000000"/>
          <w:sz w:val="28"/>
          <w:szCs w:val="28"/>
        </w:rPr>
        <w:t xml:space="preserve"> Введение в метрологию. М.: Изд-во стандартов, 1985</w:t>
      </w:r>
    </w:p>
    <w:p w:rsidR="00397CA8" w:rsidRPr="00397CA8" w:rsidRDefault="00397CA8" w:rsidP="00397CA8">
      <w:pPr>
        <w:pStyle w:val="29"/>
        <w:keepNext/>
        <w:keepLines/>
        <w:numPr>
          <w:ilvl w:val="0"/>
          <w:numId w:val="11"/>
        </w:numPr>
        <w:shd w:val="clear" w:color="auto" w:fill="auto"/>
        <w:tabs>
          <w:tab w:val="left" w:pos="963"/>
        </w:tabs>
        <w:spacing w:before="0" w:line="270" w:lineRule="exact"/>
        <w:rPr>
          <w:b w:val="0"/>
          <w:sz w:val="28"/>
          <w:szCs w:val="28"/>
        </w:rPr>
        <w:sectPr w:rsidR="00397CA8" w:rsidRPr="00397CA8" w:rsidSect="001D0D4F">
          <w:pgSz w:w="11906" w:h="16838"/>
          <w:pgMar w:top="945" w:right="1126" w:bottom="2977" w:left="1150" w:header="0" w:footer="3" w:gutter="0"/>
          <w:cols w:space="720"/>
          <w:noEndnote/>
          <w:docGrid w:linePitch="360"/>
        </w:sectPr>
      </w:pPr>
    </w:p>
    <w:p w:rsidR="00D031C8" w:rsidRPr="006F0613" w:rsidRDefault="00D031C8" w:rsidP="006F0613">
      <w:pPr>
        <w:pStyle w:val="25"/>
        <w:shd w:val="clear" w:color="auto" w:fill="auto"/>
        <w:spacing w:line="240" w:lineRule="auto"/>
        <w:ind w:firstLine="0"/>
        <w:rPr>
          <w:sz w:val="28"/>
          <w:szCs w:val="28"/>
        </w:rPr>
      </w:pPr>
    </w:p>
    <w:p w:rsidR="009313CE" w:rsidRDefault="009313CE" w:rsidP="001D0D4F">
      <w:pPr>
        <w:pStyle w:val="1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Контроль и оценка результатов освоения </w:t>
      </w:r>
      <w:r>
        <w:rPr>
          <w:b/>
          <w:bCs/>
          <w:caps/>
          <w:sz w:val="28"/>
          <w:szCs w:val="28"/>
        </w:rPr>
        <w:t xml:space="preserve">УЧЕБНОЙ </w:t>
      </w:r>
      <w:r w:rsidRPr="00A20A8B">
        <w:rPr>
          <w:b/>
          <w:bCs/>
          <w:caps/>
          <w:sz w:val="28"/>
          <w:szCs w:val="28"/>
        </w:rPr>
        <w:t>Дисциплины</w:t>
      </w:r>
    </w:p>
    <w:p w:rsidR="001D0D4F" w:rsidRPr="001D0D4F" w:rsidRDefault="001D0D4F" w:rsidP="001D0D4F">
      <w:pPr>
        <w:ind w:left="-284"/>
        <w:jc w:val="both"/>
        <w:rPr>
          <w:sz w:val="28"/>
          <w:lang w:eastAsia="en-US"/>
        </w:rPr>
      </w:pPr>
      <w:r w:rsidRPr="001D0D4F">
        <w:rPr>
          <w:b/>
          <w:bCs/>
          <w:sz w:val="28"/>
          <w:lang w:eastAsia="en-US"/>
        </w:rPr>
        <w:t>Контроль и оценка</w:t>
      </w:r>
      <w:r w:rsidRPr="001D0D4F">
        <w:rPr>
          <w:sz w:val="28"/>
          <w:lang w:eastAsia="en-US"/>
        </w:rPr>
        <w:t xml:space="preserve"> результатов освоения дисциплины осуществляется преподавателем в процессе проведения тестирования, также выполнения обучающимися индивидуальных заданий и исследований.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2"/>
        <w:gridCol w:w="3344"/>
        <w:gridCol w:w="2604"/>
      </w:tblGrid>
      <w:tr w:rsidR="001D0D4F" w:rsidRPr="005B72D4" w:rsidTr="007309BA">
        <w:tc>
          <w:tcPr>
            <w:tcW w:w="3591" w:type="dxa"/>
            <w:vAlign w:val="center"/>
          </w:tcPr>
          <w:p w:rsidR="001D0D4F" w:rsidRPr="005B72D4" w:rsidRDefault="001D0D4F" w:rsidP="007309BA">
            <w:pPr>
              <w:jc w:val="center"/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Результаты обучения</w:t>
            </w:r>
          </w:p>
          <w:p w:rsidR="001D0D4F" w:rsidRPr="005B72D4" w:rsidRDefault="001D0D4F" w:rsidP="007309BA">
            <w:pPr>
              <w:jc w:val="center"/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3426" w:type="dxa"/>
            <w:vAlign w:val="center"/>
          </w:tcPr>
          <w:p w:rsidR="001D0D4F" w:rsidRPr="005B72D4" w:rsidRDefault="001D0D4F" w:rsidP="007309BA">
            <w:pPr>
              <w:jc w:val="center"/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2659" w:type="dxa"/>
            <w:vAlign w:val="center"/>
          </w:tcPr>
          <w:p w:rsidR="001D0D4F" w:rsidRPr="005B72D4" w:rsidRDefault="001D0D4F" w:rsidP="007309BA">
            <w:pPr>
              <w:jc w:val="center"/>
              <w:rPr>
                <w:b/>
                <w:bCs/>
                <w:lang w:eastAsia="en-US"/>
              </w:rPr>
            </w:pPr>
            <w:r w:rsidRPr="005B72D4">
              <w:rPr>
                <w:b/>
                <w:bCs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1D0D4F" w:rsidRPr="005B72D4" w:rsidTr="007309BA">
        <w:trPr>
          <w:trHeight w:val="390"/>
        </w:trPr>
        <w:tc>
          <w:tcPr>
            <w:tcW w:w="3591" w:type="dxa"/>
            <w:vAlign w:val="center"/>
          </w:tcPr>
          <w:p w:rsidR="001D0D4F" w:rsidRPr="006B2665" w:rsidRDefault="001D0D4F" w:rsidP="007309BA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6B2665">
              <w:rPr>
                <w:b/>
              </w:rPr>
              <w:t>умения</w:t>
            </w:r>
            <w:r w:rsidRPr="006B2665">
              <w:rPr>
                <w:b/>
                <w:lang w:val="en-US"/>
              </w:rPr>
              <w:t>:</w:t>
            </w:r>
          </w:p>
        </w:tc>
        <w:tc>
          <w:tcPr>
            <w:tcW w:w="3426" w:type="dxa"/>
            <w:vMerge w:val="restart"/>
            <w:vAlign w:val="center"/>
          </w:tcPr>
          <w:p w:rsidR="001D0D4F" w:rsidRPr="005B72D4" w:rsidRDefault="001D0D4F" w:rsidP="00730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lang w:eastAsia="en-US"/>
              </w:rPr>
              <w:t>Демонстрирует умения:</w:t>
            </w:r>
            <w:r w:rsidRPr="005B72D4">
              <w:rPr>
                <w:lang w:eastAsia="en-US"/>
              </w:rPr>
              <w:t xml:space="preserve">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деятельности;</w:t>
            </w:r>
            <w:r>
              <w:rPr>
                <w:lang w:eastAsia="en-US"/>
              </w:rPr>
              <w:t xml:space="preserve"> </w:t>
            </w:r>
            <w:r w:rsidRPr="005B72D4">
              <w:rPr>
                <w:lang w:eastAsia="en-US"/>
              </w:rPr>
              <w:t xml:space="preserve"> применять документацию систем  качества;</w:t>
            </w:r>
            <w:r>
              <w:rPr>
                <w:lang w:eastAsia="en-US"/>
              </w:rPr>
              <w:t xml:space="preserve"> </w:t>
            </w:r>
            <w:r w:rsidRPr="005B72D4">
              <w:rPr>
                <w:lang w:eastAsia="en-US"/>
              </w:rPr>
              <w:t xml:space="preserve">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2659" w:type="dxa"/>
            <w:vMerge w:val="restart"/>
            <w:vAlign w:val="center"/>
          </w:tcPr>
          <w:p w:rsidR="001D0D4F" w:rsidRPr="005B72D4" w:rsidRDefault="001D0D4F" w:rsidP="007309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72D4">
              <w:t xml:space="preserve">Экспертная оценка практических работ, тестирования и по результатам выполнения самостоятельной </w:t>
            </w:r>
            <w:r>
              <w:t xml:space="preserve">и аудиторной </w:t>
            </w:r>
            <w:r w:rsidRPr="005B72D4">
              <w:t>работы.</w:t>
            </w:r>
          </w:p>
        </w:tc>
      </w:tr>
      <w:tr w:rsidR="001D0D4F" w:rsidRPr="005B72D4" w:rsidTr="001D0D4F">
        <w:trPr>
          <w:trHeight w:val="3761"/>
        </w:trPr>
        <w:tc>
          <w:tcPr>
            <w:tcW w:w="3591" w:type="dxa"/>
          </w:tcPr>
          <w:p w:rsidR="001D0D4F" w:rsidRPr="005B72D4" w:rsidRDefault="001D0D4F" w:rsidP="001D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B72D4">
              <w:rPr>
                <w:lang w:eastAsia="en-US"/>
              </w:rPr>
              <w:t>- оформлять технологическую и техническую документацию в соответствии с действующей нормативной базой на основе использования основных положений метрологии, стандартизации и сертификации в производственной деятельности;</w:t>
            </w:r>
          </w:p>
          <w:p w:rsidR="001D0D4F" w:rsidRPr="005B72D4" w:rsidRDefault="001D0D4F" w:rsidP="001D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B72D4">
              <w:rPr>
                <w:lang w:eastAsia="en-US"/>
              </w:rPr>
              <w:t xml:space="preserve">- применять документацию </w:t>
            </w:r>
            <w:proofErr w:type="gramStart"/>
            <w:r w:rsidRPr="005B72D4">
              <w:rPr>
                <w:lang w:eastAsia="en-US"/>
              </w:rPr>
              <w:t>систем  качества</w:t>
            </w:r>
            <w:proofErr w:type="gramEnd"/>
            <w:r w:rsidRPr="005B72D4">
              <w:rPr>
                <w:lang w:eastAsia="en-US"/>
              </w:rPr>
              <w:t>;</w:t>
            </w:r>
          </w:p>
          <w:p w:rsidR="001D0D4F" w:rsidRPr="005B72D4" w:rsidRDefault="001D0D4F" w:rsidP="001D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B72D4">
              <w:rPr>
                <w:lang w:eastAsia="en-US"/>
              </w:rPr>
              <w:t>-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3426" w:type="dxa"/>
            <w:vMerge/>
            <w:vAlign w:val="center"/>
          </w:tcPr>
          <w:p w:rsidR="001D0D4F" w:rsidRPr="005B72D4" w:rsidRDefault="001D0D4F" w:rsidP="007309BA">
            <w:pPr>
              <w:jc w:val="center"/>
              <w:rPr>
                <w:lang w:eastAsia="en-US"/>
              </w:rPr>
            </w:pPr>
          </w:p>
        </w:tc>
        <w:tc>
          <w:tcPr>
            <w:tcW w:w="2659" w:type="dxa"/>
            <w:vMerge/>
            <w:vAlign w:val="center"/>
          </w:tcPr>
          <w:p w:rsidR="001D0D4F" w:rsidRPr="005B72D4" w:rsidRDefault="001D0D4F" w:rsidP="007309BA">
            <w:pPr>
              <w:jc w:val="center"/>
              <w:rPr>
                <w:lang w:eastAsia="en-US"/>
              </w:rPr>
            </w:pPr>
          </w:p>
        </w:tc>
      </w:tr>
      <w:tr w:rsidR="001D0D4F" w:rsidRPr="005B72D4" w:rsidTr="007309BA">
        <w:trPr>
          <w:trHeight w:val="288"/>
        </w:trPr>
        <w:tc>
          <w:tcPr>
            <w:tcW w:w="3591" w:type="dxa"/>
            <w:vAlign w:val="center"/>
          </w:tcPr>
          <w:p w:rsidR="001D0D4F" w:rsidRPr="005B72D4" w:rsidRDefault="001D0D4F" w:rsidP="007309BA">
            <w:pPr>
              <w:widowControl w:val="0"/>
              <w:autoSpaceDE w:val="0"/>
              <w:autoSpaceDN w:val="0"/>
              <w:adjustRightInd w:val="0"/>
              <w:ind w:left="-36" w:firstLine="142"/>
            </w:pPr>
            <w:r w:rsidRPr="005B72D4">
              <w:rPr>
                <w:b/>
                <w:bCs/>
                <w:iCs/>
                <w:color w:val="000000"/>
              </w:rPr>
              <w:t>знания:</w:t>
            </w:r>
          </w:p>
        </w:tc>
        <w:tc>
          <w:tcPr>
            <w:tcW w:w="3426" w:type="dxa"/>
            <w:vMerge w:val="restart"/>
            <w:vAlign w:val="center"/>
          </w:tcPr>
          <w:p w:rsidR="001D0D4F" w:rsidRPr="005B72D4" w:rsidRDefault="001D0D4F" w:rsidP="007309BA">
            <w:pPr>
              <w:ind w:left="142" w:hanging="142"/>
              <w:jc w:val="both"/>
              <w:rPr>
                <w:b/>
                <w:bCs/>
              </w:rPr>
            </w:pPr>
            <w:r w:rsidRPr="006B2665">
              <w:rPr>
                <w:bCs/>
              </w:rPr>
              <w:t>Демонстрирует знания:</w:t>
            </w:r>
            <w:r>
              <w:rPr>
                <w:b/>
                <w:bCs/>
              </w:rPr>
              <w:t xml:space="preserve"> </w:t>
            </w:r>
            <w:r w:rsidRPr="005B72D4">
              <w:rPr>
                <w:lang w:eastAsia="en-US"/>
              </w:rPr>
              <w:t>ос</w:t>
            </w:r>
            <w:r>
              <w:rPr>
                <w:lang w:eastAsia="en-US"/>
              </w:rPr>
              <w:t>новных понятий</w:t>
            </w:r>
            <w:r w:rsidRPr="005B72D4">
              <w:rPr>
                <w:lang w:eastAsia="en-US"/>
              </w:rPr>
              <w:t xml:space="preserve"> и определе</w:t>
            </w:r>
            <w:r>
              <w:rPr>
                <w:lang w:eastAsia="en-US"/>
              </w:rPr>
              <w:t>ний</w:t>
            </w:r>
            <w:r w:rsidRPr="005B72D4">
              <w:rPr>
                <w:lang w:eastAsia="en-US"/>
              </w:rPr>
              <w:t xml:space="preserve"> метрологии, стандартизации, сертификации и документации систем качества;</w:t>
            </w:r>
            <w:r>
              <w:rPr>
                <w:lang w:eastAsia="en-US"/>
              </w:rPr>
              <w:t xml:space="preserve"> </w:t>
            </w:r>
            <w:r w:rsidRPr="005B72D4">
              <w:rPr>
                <w:lang w:eastAsia="en-US"/>
              </w:rPr>
              <w:t xml:space="preserve"> е</w:t>
            </w:r>
            <w:r>
              <w:rPr>
                <w:lang w:eastAsia="en-US"/>
              </w:rPr>
              <w:t>динства</w:t>
            </w:r>
            <w:r w:rsidRPr="005B72D4">
              <w:rPr>
                <w:lang w:eastAsia="en-US"/>
              </w:rPr>
              <w:t xml:space="preserve"> терминологии, единиц измерения с действующими стандартами и международной системой единиц СИ в учебных дисциплинах;</w:t>
            </w:r>
            <w:r>
              <w:rPr>
                <w:lang w:eastAsia="en-US"/>
              </w:rPr>
              <w:t xml:space="preserve">  основных понятий</w:t>
            </w:r>
            <w:r w:rsidRPr="005B72D4">
              <w:rPr>
                <w:lang w:eastAsia="en-US"/>
              </w:rPr>
              <w:t xml:space="preserve"> и определе</w:t>
            </w:r>
            <w:r>
              <w:rPr>
                <w:lang w:eastAsia="en-US"/>
              </w:rPr>
              <w:t>ний</w:t>
            </w:r>
            <w:r w:rsidRPr="005B72D4">
              <w:rPr>
                <w:lang w:eastAsia="en-US"/>
              </w:rPr>
              <w:t xml:space="preserve"> метрологии, стандартизации и сертификации основы повышения качества продукции.</w:t>
            </w:r>
          </w:p>
        </w:tc>
        <w:tc>
          <w:tcPr>
            <w:tcW w:w="2659" w:type="dxa"/>
            <w:vMerge w:val="restart"/>
            <w:vAlign w:val="center"/>
          </w:tcPr>
          <w:p w:rsidR="001D0D4F" w:rsidRPr="005B72D4" w:rsidRDefault="001D0D4F" w:rsidP="007309B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B72D4">
              <w:t>Экспертная оценка пр</w:t>
            </w:r>
            <w:r>
              <w:t xml:space="preserve">актических работ, тестирования </w:t>
            </w:r>
            <w:r w:rsidRPr="005B72D4">
              <w:t xml:space="preserve"> по результатам выполнения самостоятельной </w:t>
            </w:r>
            <w:r>
              <w:t xml:space="preserve">и аудиторной </w:t>
            </w:r>
            <w:r w:rsidRPr="005B72D4">
              <w:t>работы.</w:t>
            </w:r>
          </w:p>
        </w:tc>
      </w:tr>
      <w:tr w:rsidR="001D0D4F" w:rsidRPr="005B72D4" w:rsidTr="007309BA">
        <w:trPr>
          <w:trHeight w:val="3153"/>
        </w:trPr>
        <w:tc>
          <w:tcPr>
            <w:tcW w:w="3591" w:type="dxa"/>
            <w:vAlign w:val="center"/>
          </w:tcPr>
          <w:p w:rsidR="001D0D4F" w:rsidRPr="005B72D4" w:rsidRDefault="001D0D4F" w:rsidP="007309BA">
            <w:pPr>
              <w:ind w:left="142" w:hanging="142"/>
              <w:jc w:val="both"/>
              <w:rPr>
                <w:b/>
                <w:bCs/>
                <w:lang w:eastAsia="en-US"/>
              </w:rPr>
            </w:pPr>
            <w:r w:rsidRPr="005B72D4">
              <w:rPr>
                <w:lang w:eastAsia="en-US"/>
              </w:rPr>
              <w:t>- основные понятия и определения метрологии, стандартизации, сертификации и документации систем качества;</w:t>
            </w:r>
          </w:p>
          <w:p w:rsidR="001D0D4F" w:rsidRPr="005B72D4" w:rsidRDefault="001D0D4F" w:rsidP="007309BA">
            <w:pPr>
              <w:tabs>
                <w:tab w:val="left" w:pos="8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 единство терминологии, единиц измерения с действующими стандартами и международной системой единиц СИ в учебных дисциплинах;</w:t>
            </w:r>
          </w:p>
          <w:p w:rsidR="001D0D4F" w:rsidRPr="005B72D4" w:rsidRDefault="001D0D4F" w:rsidP="00730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5B72D4">
              <w:rPr>
                <w:lang w:eastAsia="en-US"/>
              </w:rPr>
              <w:t>- основные понятия и определения метрологии, стандартизации и сертификации основы повышения качества продукции.</w:t>
            </w:r>
          </w:p>
        </w:tc>
        <w:tc>
          <w:tcPr>
            <w:tcW w:w="3426" w:type="dxa"/>
            <w:vMerge/>
            <w:vAlign w:val="center"/>
          </w:tcPr>
          <w:p w:rsidR="001D0D4F" w:rsidRPr="005B72D4" w:rsidRDefault="001D0D4F" w:rsidP="007309BA">
            <w:pPr>
              <w:jc w:val="center"/>
              <w:rPr>
                <w:lang w:eastAsia="en-US"/>
              </w:rPr>
            </w:pPr>
          </w:p>
        </w:tc>
        <w:tc>
          <w:tcPr>
            <w:tcW w:w="2659" w:type="dxa"/>
            <w:vMerge/>
            <w:vAlign w:val="center"/>
          </w:tcPr>
          <w:p w:rsidR="001D0D4F" w:rsidRPr="005B72D4" w:rsidRDefault="001D0D4F" w:rsidP="007309BA">
            <w:pPr>
              <w:jc w:val="center"/>
              <w:rPr>
                <w:lang w:eastAsia="en-US"/>
              </w:rPr>
            </w:pPr>
          </w:p>
        </w:tc>
      </w:tr>
    </w:tbl>
    <w:p w:rsidR="001D0D4F" w:rsidRDefault="001D0D4F" w:rsidP="001D0D4F">
      <w:pPr>
        <w:pStyle w:val="aa"/>
        <w:numPr>
          <w:ilvl w:val="0"/>
          <w:numId w:val="9"/>
        </w:numPr>
        <w:rPr>
          <w:lang w:eastAsia="en-US"/>
        </w:rPr>
      </w:pPr>
    </w:p>
    <w:p w:rsidR="001D0D4F" w:rsidRPr="001D0D4F" w:rsidRDefault="001D0D4F" w:rsidP="001D0D4F">
      <w:pPr>
        <w:pStyle w:val="aa"/>
        <w:numPr>
          <w:ilvl w:val="0"/>
          <w:numId w:val="9"/>
        </w:numPr>
      </w:pPr>
    </w:p>
    <w:sectPr w:rsidR="001D0D4F" w:rsidRPr="001D0D4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A0D" w:rsidRDefault="008F0A0D" w:rsidP="00334857">
      <w:r>
        <w:separator/>
      </w:r>
    </w:p>
  </w:endnote>
  <w:endnote w:type="continuationSeparator" w:id="0">
    <w:p w:rsidR="008F0A0D" w:rsidRDefault="008F0A0D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397CA8" w:rsidRDefault="00894EB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632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97CA8" w:rsidRDefault="00397CA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A0D" w:rsidRDefault="008F0A0D" w:rsidP="00334857">
      <w:r>
        <w:separator/>
      </w:r>
    </w:p>
  </w:footnote>
  <w:footnote w:type="continuationSeparator" w:id="0">
    <w:p w:rsidR="008F0A0D" w:rsidRDefault="008F0A0D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4110"/>
    <w:multiLevelType w:val="hybridMultilevel"/>
    <w:tmpl w:val="DF929060"/>
    <w:lvl w:ilvl="0" w:tplc="26D4F2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D7B55"/>
    <w:multiLevelType w:val="multilevel"/>
    <w:tmpl w:val="8D1E1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F76E1C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DE42224"/>
    <w:multiLevelType w:val="hybridMultilevel"/>
    <w:tmpl w:val="E780C0A4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8" w15:restartNumberingAfterBreak="0">
    <w:nsid w:val="404F55EE"/>
    <w:multiLevelType w:val="hybridMultilevel"/>
    <w:tmpl w:val="AD1207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94003"/>
    <w:multiLevelType w:val="multilevel"/>
    <w:tmpl w:val="DC621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40E53FC"/>
    <w:multiLevelType w:val="hybridMultilevel"/>
    <w:tmpl w:val="3F38A950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1" w15:restartNumberingAfterBreak="0">
    <w:nsid w:val="5DF729EC"/>
    <w:multiLevelType w:val="hybridMultilevel"/>
    <w:tmpl w:val="D57EBA3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7B4091"/>
    <w:multiLevelType w:val="multilevel"/>
    <w:tmpl w:val="71BCC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5"/>
  </w:num>
  <w:num w:numId="5">
    <w:abstractNumId w:val="12"/>
  </w:num>
  <w:num w:numId="6">
    <w:abstractNumId w:val="13"/>
  </w:num>
  <w:num w:numId="7">
    <w:abstractNumId w:val="7"/>
  </w:num>
  <w:num w:numId="8">
    <w:abstractNumId w:val="10"/>
  </w:num>
  <w:num w:numId="9">
    <w:abstractNumId w:val="4"/>
  </w:num>
  <w:num w:numId="10">
    <w:abstractNumId w:val="3"/>
  </w:num>
  <w:num w:numId="11">
    <w:abstractNumId w:val="1"/>
  </w:num>
  <w:num w:numId="12">
    <w:abstractNumId w:val="11"/>
  </w:num>
  <w:num w:numId="13">
    <w:abstractNumId w:val="8"/>
  </w:num>
  <w:num w:numId="1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0864"/>
    <w:rsid w:val="00013988"/>
    <w:rsid w:val="0001767D"/>
    <w:rsid w:val="0002138C"/>
    <w:rsid w:val="000475BA"/>
    <w:rsid w:val="00051C38"/>
    <w:rsid w:val="00064C4D"/>
    <w:rsid w:val="00082415"/>
    <w:rsid w:val="000A3577"/>
    <w:rsid w:val="000B6669"/>
    <w:rsid w:val="000C2CC9"/>
    <w:rsid w:val="000C757F"/>
    <w:rsid w:val="000D126F"/>
    <w:rsid w:val="000F4228"/>
    <w:rsid w:val="001041C3"/>
    <w:rsid w:val="00120C52"/>
    <w:rsid w:val="00124DE8"/>
    <w:rsid w:val="00127B81"/>
    <w:rsid w:val="00127C57"/>
    <w:rsid w:val="00156440"/>
    <w:rsid w:val="0016216C"/>
    <w:rsid w:val="00175DF2"/>
    <w:rsid w:val="00176B2B"/>
    <w:rsid w:val="00182DE7"/>
    <w:rsid w:val="00184E21"/>
    <w:rsid w:val="001A459C"/>
    <w:rsid w:val="001B095C"/>
    <w:rsid w:val="001B1001"/>
    <w:rsid w:val="001B18DD"/>
    <w:rsid w:val="001D0D4F"/>
    <w:rsid w:val="001D745C"/>
    <w:rsid w:val="001E401B"/>
    <w:rsid w:val="001E6BE5"/>
    <w:rsid w:val="001E6C66"/>
    <w:rsid w:val="001F264F"/>
    <w:rsid w:val="001F693E"/>
    <w:rsid w:val="00203861"/>
    <w:rsid w:val="0022326B"/>
    <w:rsid w:val="00232B03"/>
    <w:rsid w:val="002343A8"/>
    <w:rsid w:val="0023689B"/>
    <w:rsid w:val="0024473E"/>
    <w:rsid w:val="00245C3C"/>
    <w:rsid w:val="0026279D"/>
    <w:rsid w:val="00263C6D"/>
    <w:rsid w:val="002953CE"/>
    <w:rsid w:val="00296152"/>
    <w:rsid w:val="002A19EA"/>
    <w:rsid w:val="002A3EAB"/>
    <w:rsid w:val="002A49FF"/>
    <w:rsid w:val="002B1BF0"/>
    <w:rsid w:val="002B33C3"/>
    <w:rsid w:val="002C0BCB"/>
    <w:rsid w:val="002D1AF8"/>
    <w:rsid w:val="002D4679"/>
    <w:rsid w:val="002D7256"/>
    <w:rsid w:val="002E1795"/>
    <w:rsid w:val="002F0D41"/>
    <w:rsid w:val="0030131D"/>
    <w:rsid w:val="0031208F"/>
    <w:rsid w:val="00312ECF"/>
    <w:rsid w:val="003146E3"/>
    <w:rsid w:val="00316677"/>
    <w:rsid w:val="00324772"/>
    <w:rsid w:val="003272C3"/>
    <w:rsid w:val="0033441D"/>
    <w:rsid w:val="00334857"/>
    <w:rsid w:val="0033485F"/>
    <w:rsid w:val="00335A46"/>
    <w:rsid w:val="003377D8"/>
    <w:rsid w:val="00344759"/>
    <w:rsid w:val="00352B13"/>
    <w:rsid w:val="003555A3"/>
    <w:rsid w:val="00356D10"/>
    <w:rsid w:val="0036155E"/>
    <w:rsid w:val="00361870"/>
    <w:rsid w:val="0036286F"/>
    <w:rsid w:val="0037396C"/>
    <w:rsid w:val="00393892"/>
    <w:rsid w:val="00393E96"/>
    <w:rsid w:val="00397CA8"/>
    <w:rsid w:val="003A1CDA"/>
    <w:rsid w:val="003B191F"/>
    <w:rsid w:val="003C3631"/>
    <w:rsid w:val="003D025B"/>
    <w:rsid w:val="003D0FEA"/>
    <w:rsid w:val="003D2BA2"/>
    <w:rsid w:val="00407072"/>
    <w:rsid w:val="00412048"/>
    <w:rsid w:val="0041506B"/>
    <w:rsid w:val="00424494"/>
    <w:rsid w:val="00440599"/>
    <w:rsid w:val="00440AC5"/>
    <w:rsid w:val="0044479A"/>
    <w:rsid w:val="004565D0"/>
    <w:rsid w:val="00460F50"/>
    <w:rsid w:val="00461504"/>
    <w:rsid w:val="00463F41"/>
    <w:rsid w:val="00466072"/>
    <w:rsid w:val="00466846"/>
    <w:rsid w:val="00471E2B"/>
    <w:rsid w:val="004764DC"/>
    <w:rsid w:val="00480298"/>
    <w:rsid w:val="00481E02"/>
    <w:rsid w:val="00493207"/>
    <w:rsid w:val="0049437A"/>
    <w:rsid w:val="00494C1A"/>
    <w:rsid w:val="004A4937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2519"/>
    <w:rsid w:val="00545742"/>
    <w:rsid w:val="0057197D"/>
    <w:rsid w:val="0057483F"/>
    <w:rsid w:val="005979EC"/>
    <w:rsid w:val="005A5F42"/>
    <w:rsid w:val="005C1794"/>
    <w:rsid w:val="005C378E"/>
    <w:rsid w:val="005D21B5"/>
    <w:rsid w:val="005D342B"/>
    <w:rsid w:val="005D6324"/>
    <w:rsid w:val="005E5DCC"/>
    <w:rsid w:val="0060553B"/>
    <w:rsid w:val="00605CA7"/>
    <w:rsid w:val="006161D9"/>
    <w:rsid w:val="00637572"/>
    <w:rsid w:val="00665A83"/>
    <w:rsid w:val="00667B5E"/>
    <w:rsid w:val="00677B3B"/>
    <w:rsid w:val="00683FE7"/>
    <w:rsid w:val="00686E67"/>
    <w:rsid w:val="00693A94"/>
    <w:rsid w:val="00697E2C"/>
    <w:rsid w:val="006A680B"/>
    <w:rsid w:val="006A7D2E"/>
    <w:rsid w:val="006B1872"/>
    <w:rsid w:val="006B663A"/>
    <w:rsid w:val="006C14D8"/>
    <w:rsid w:val="006D52FD"/>
    <w:rsid w:val="006E1F63"/>
    <w:rsid w:val="006E53A3"/>
    <w:rsid w:val="006F0613"/>
    <w:rsid w:val="00706B37"/>
    <w:rsid w:val="00706C24"/>
    <w:rsid w:val="00715AE2"/>
    <w:rsid w:val="00716A1F"/>
    <w:rsid w:val="00716FF3"/>
    <w:rsid w:val="00720188"/>
    <w:rsid w:val="0073089E"/>
    <w:rsid w:val="007348D3"/>
    <w:rsid w:val="0073632B"/>
    <w:rsid w:val="0075334D"/>
    <w:rsid w:val="00765A6B"/>
    <w:rsid w:val="00783AA2"/>
    <w:rsid w:val="00796A3A"/>
    <w:rsid w:val="007A0C4C"/>
    <w:rsid w:val="007A163F"/>
    <w:rsid w:val="007A70F5"/>
    <w:rsid w:val="007A7E33"/>
    <w:rsid w:val="007B464D"/>
    <w:rsid w:val="007B50E1"/>
    <w:rsid w:val="007E369F"/>
    <w:rsid w:val="007F11B1"/>
    <w:rsid w:val="007F17F3"/>
    <w:rsid w:val="0081098F"/>
    <w:rsid w:val="00812F08"/>
    <w:rsid w:val="00814B45"/>
    <w:rsid w:val="0082535A"/>
    <w:rsid w:val="008359E3"/>
    <w:rsid w:val="00870F0C"/>
    <w:rsid w:val="00882733"/>
    <w:rsid w:val="00894EB7"/>
    <w:rsid w:val="008A317B"/>
    <w:rsid w:val="008C643B"/>
    <w:rsid w:val="008D245E"/>
    <w:rsid w:val="008D4220"/>
    <w:rsid w:val="008D4806"/>
    <w:rsid w:val="008F0A0D"/>
    <w:rsid w:val="008F27FB"/>
    <w:rsid w:val="00901A25"/>
    <w:rsid w:val="00905DC2"/>
    <w:rsid w:val="0091788D"/>
    <w:rsid w:val="00930521"/>
    <w:rsid w:val="009313CE"/>
    <w:rsid w:val="00945D6D"/>
    <w:rsid w:val="00956510"/>
    <w:rsid w:val="00962D04"/>
    <w:rsid w:val="00965CA6"/>
    <w:rsid w:val="0097060B"/>
    <w:rsid w:val="00977D56"/>
    <w:rsid w:val="009A0FE1"/>
    <w:rsid w:val="009B4190"/>
    <w:rsid w:val="009B5C48"/>
    <w:rsid w:val="009D1291"/>
    <w:rsid w:val="009D5CF7"/>
    <w:rsid w:val="009E1735"/>
    <w:rsid w:val="009E54FC"/>
    <w:rsid w:val="00A02AE4"/>
    <w:rsid w:val="00A05802"/>
    <w:rsid w:val="00A11186"/>
    <w:rsid w:val="00A14E86"/>
    <w:rsid w:val="00A15E69"/>
    <w:rsid w:val="00A20A8B"/>
    <w:rsid w:val="00A23DE4"/>
    <w:rsid w:val="00A25C25"/>
    <w:rsid w:val="00A329FA"/>
    <w:rsid w:val="00A36662"/>
    <w:rsid w:val="00A46847"/>
    <w:rsid w:val="00A52641"/>
    <w:rsid w:val="00A54A34"/>
    <w:rsid w:val="00A60CC5"/>
    <w:rsid w:val="00A622B5"/>
    <w:rsid w:val="00A7001E"/>
    <w:rsid w:val="00A73EF5"/>
    <w:rsid w:val="00A84562"/>
    <w:rsid w:val="00A906CE"/>
    <w:rsid w:val="00A92EF9"/>
    <w:rsid w:val="00AB2E9D"/>
    <w:rsid w:val="00AC1512"/>
    <w:rsid w:val="00AC4573"/>
    <w:rsid w:val="00AC5F3A"/>
    <w:rsid w:val="00AC77CD"/>
    <w:rsid w:val="00AE4A7E"/>
    <w:rsid w:val="00AE59A8"/>
    <w:rsid w:val="00AF4DAD"/>
    <w:rsid w:val="00AF7B7E"/>
    <w:rsid w:val="00B12050"/>
    <w:rsid w:val="00B12D9E"/>
    <w:rsid w:val="00B15512"/>
    <w:rsid w:val="00B359BF"/>
    <w:rsid w:val="00B36789"/>
    <w:rsid w:val="00B4305E"/>
    <w:rsid w:val="00B52CD7"/>
    <w:rsid w:val="00B55D7D"/>
    <w:rsid w:val="00B65831"/>
    <w:rsid w:val="00B9644E"/>
    <w:rsid w:val="00BA5158"/>
    <w:rsid w:val="00BB1445"/>
    <w:rsid w:val="00BB35A1"/>
    <w:rsid w:val="00BB52FD"/>
    <w:rsid w:val="00BC5F4D"/>
    <w:rsid w:val="00BD4B03"/>
    <w:rsid w:val="00BD5135"/>
    <w:rsid w:val="00BE440C"/>
    <w:rsid w:val="00BE728D"/>
    <w:rsid w:val="00BF5395"/>
    <w:rsid w:val="00C00A56"/>
    <w:rsid w:val="00C24BA3"/>
    <w:rsid w:val="00C27060"/>
    <w:rsid w:val="00C357AB"/>
    <w:rsid w:val="00C64F28"/>
    <w:rsid w:val="00C74F85"/>
    <w:rsid w:val="00C90A02"/>
    <w:rsid w:val="00CA0822"/>
    <w:rsid w:val="00CA0E8C"/>
    <w:rsid w:val="00CA4134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1496F"/>
    <w:rsid w:val="00D25010"/>
    <w:rsid w:val="00D30782"/>
    <w:rsid w:val="00D33D7D"/>
    <w:rsid w:val="00D42895"/>
    <w:rsid w:val="00D434A6"/>
    <w:rsid w:val="00D477DA"/>
    <w:rsid w:val="00D6209F"/>
    <w:rsid w:val="00D64BAF"/>
    <w:rsid w:val="00D65036"/>
    <w:rsid w:val="00D769F0"/>
    <w:rsid w:val="00D83805"/>
    <w:rsid w:val="00D90ECB"/>
    <w:rsid w:val="00DB77D6"/>
    <w:rsid w:val="00DC7A17"/>
    <w:rsid w:val="00DD7C9B"/>
    <w:rsid w:val="00DE41C5"/>
    <w:rsid w:val="00DE6FD3"/>
    <w:rsid w:val="00E01D34"/>
    <w:rsid w:val="00E07205"/>
    <w:rsid w:val="00E116DE"/>
    <w:rsid w:val="00E14F17"/>
    <w:rsid w:val="00E1638B"/>
    <w:rsid w:val="00E2240C"/>
    <w:rsid w:val="00E22BD2"/>
    <w:rsid w:val="00E373FA"/>
    <w:rsid w:val="00E37F81"/>
    <w:rsid w:val="00E423CD"/>
    <w:rsid w:val="00E455A2"/>
    <w:rsid w:val="00E577B2"/>
    <w:rsid w:val="00E70578"/>
    <w:rsid w:val="00E71835"/>
    <w:rsid w:val="00E77AFD"/>
    <w:rsid w:val="00E81D67"/>
    <w:rsid w:val="00E87A2F"/>
    <w:rsid w:val="00EA5BC1"/>
    <w:rsid w:val="00EB6CB2"/>
    <w:rsid w:val="00EC35AC"/>
    <w:rsid w:val="00EC71ED"/>
    <w:rsid w:val="00ED3234"/>
    <w:rsid w:val="00ED6456"/>
    <w:rsid w:val="00EF44B5"/>
    <w:rsid w:val="00F124BC"/>
    <w:rsid w:val="00F12682"/>
    <w:rsid w:val="00F2567B"/>
    <w:rsid w:val="00F32A7F"/>
    <w:rsid w:val="00F34925"/>
    <w:rsid w:val="00F37A3D"/>
    <w:rsid w:val="00F407E5"/>
    <w:rsid w:val="00F42C39"/>
    <w:rsid w:val="00F47A0B"/>
    <w:rsid w:val="00F50696"/>
    <w:rsid w:val="00F53CF8"/>
    <w:rsid w:val="00F643A5"/>
    <w:rsid w:val="00F771F7"/>
    <w:rsid w:val="00F808B1"/>
    <w:rsid w:val="00F973EC"/>
    <w:rsid w:val="00F97DB1"/>
    <w:rsid w:val="00FA2861"/>
    <w:rsid w:val="00FA625F"/>
    <w:rsid w:val="00FA679B"/>
    <w:rsid w:val="00FA689D"/>
    <w:rsid w:val="00FB234B"/>
    <w:rsid w:val="00FC7550"/>
    <w:rsid w:val="00FD201E"/>
    <w:rsid w:val="00FD635B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06B0491-DFA4-487C-B228-5EA94907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56FEC-508A-4441-BE3C-287BE15BC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1716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4</cp:revision>
  <cp:lastPrinted>2021-03-04T02:02:00Z</cp:lastPrinted>
  <dcterms:created xsi:type="dcterms:W3CDTF">2023-12-09T06:52:00Z</dcterms:created>
  <dcterms:modified xsi:type="dcterms:W3CDTF">2025-06-24T05:50:00Z</dcterms:modified>
</cp:coreProperties>
</file>